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49" w:rsidRDefault="00687649" w:rsidP="00050218">
      <w:pPr>
        <w:ind w:left="6480" w:firstLine="0"/>
        <w:rPr>
          <w:b/>
          <w:bCs/>
          <w:color w:val="000000"/>
          <w:spacing w:val="-1"/>
          <w:sz w:val="24"/>
          <w:szCs w:val="24"/>
        </w:rPr>
      </w:pPr>
    </w:p>
    <w:p w:rsidR="00050218" w:rsidRPr="00266591" w:rsidRDefault="00092C59" w:rsidP="00C32FB6">
      <w:pPr>
        <w:jc w:val="right"/>
        <w:rPr>
          <w:sz w:val="24"/>
          <w:szCs w:val="24"/>
        </w:rPr>
      </w:pPr>
      <w:r>
        <w:rPr>
          <w:b/>
          <w:bCs/>
          <w:color w:val="000000"/>
          <w:spacing w:val="-1"/>
          <w:sz w:val="24"/>
          <w:szCs w:val="24"/>
        </w:rPr>
        <w:t xml:space="preserve">Chełmża </w:t>
      </w:r>
      <w:r w:rsidR="00050218" w:rsidRPr="00266591">
        <w:rPr>
          <w:b/>
          <w:bCs/>
          <w:color w:val="000000"/>
          <w:spacing w:val="-1"/>
          <w:sz w:val="24"/>
          <w:szCs w:val="24"/>
        </w:rPr>
        <w:t>, dnia</w:t>
      </w:r>
      <w:r w:rsidR="00EA07AB">
        <w:rPr>
          <w:b/>
          <w:bCs/>
          <w:color w:val="000000"/>
          <w:spacing w:val="-1"/>
          <w:sz w:val="24"/>
          <w:szCs w:val="24"/>
        </w:rPr>
        <w:t xml:space="preserve"> 14 grudnia</w:t>
      </w:r>
      <w:r w:rsidR="005D0293" w:rsidRPr="00266591">
        <w:rPr>
          <w:b/>
          <w:bCs/>
          <w:color w:val="000000"/>
          <w:spacing w:val="-1"/>
          <w:sz w:val="24"/>
          <w:szCs w:val="24"/>
        </w:rPr>
        <w:t xml:space="preserve"> </w:t>
      </w:r>
      <w:r w:rsidR="00050218" w:rsidRPr="00266591">
        <w:rPr>
          <w:b/>
          <w:bCs/>
          <w:color w:val="000000"/>
          <w:spacing w:val="-1"/>
          <w:sz w:val="24"/>
          <w:szCs w:val="24"/>
        </w:rPr>
        <w:t>2016 r.</w:t>
      </w:r>
    </w:p>
    <w:p w:rsidR="00092C59" w:rsidRPr="00092C59" w:rsidRDefault="00E40BDB" w:rsidP="00092C59">
      <w:pPr>
        <w:pStyle w:val="western"/>
        <w:shd w:val="clear" w:color="auto" w:fill="FFFFFF"/>
        <w:spacing w:before="6" w:beforeAutospacing="0" w:after="198" w:line="550" w:lineRule="atLeast"/>
        <w:ind w:left="0" w:firstLine="0"/>
        <w:rPr>
          <w:rFonts w:ascii="Arial" w:hAnsi="Arial" w:cs="Arial"/>
          <w:color w:val="auto"/>
        </w:rPr>
      </w:pPr>
      <w:r>
        <w:rPr>
          <w:color w:val="000000"/>
          <w:spacing w:val="-4"/>
        </w:rPr>
        <w:t>Znak sprawy:</w:t>
      </w:r>
      <w:r w:rsidR="00050218" w:rsidRPr="00266591">
        <w:rPr>
          <w:b/>
          <w:bCs/>
          <w:color w:val="000000"/>
          <w:spacing w:val="-1"/>
        </w:rPr>
        <w:tab/>
      </w:r>
      <w:r w:rsidR="00092C59" w:rsidRPr="00092C59">
        <w:rPr>
          <w:b/>
          <w:bCs/>
          <w:color w:val="000000"/>
          <w:spacing w:val="-4"/>
          <w:sz w:val="22"/>
          <w:szCs w:val="22"/>
        </w:rPr>
        <w:t xml:space="preserve"> </w:t>
      </w:r>
      <w:r w:rsidR="00962E16">
        <w:t>1/BUD/2016</w:t>
      </w:r>
    </w:p>
    <w:p w:rsidR="00050218" w:rsidRPr="00266591" w:rsidRDefault="00050218" w:rsidP="00050218">
      <w:pPr>
        <w:shd w:val="clear" w:color="auto" w:fill="FFFFFF"/>
        <w:autoSpaceDE w:val="0"/>
        <w:autoSpaceDN w:val="0"/>
        <w:adjustRightInd w:val="0"/>
        <w:spacing w:before="5" w:line="552" w:lineRule="exact"/>
        <w:ind w:left="10"/>
        <w:rPr>
          <w:sz w:val="24"/>
          <w:szCs w:val="24"/>
        </w:rPr>
      </w:pPr>
      <w:r w:rsidRPr="00266591">
        <w:rPr>
          <w:b/>
          <w:bCs/>
          <w:color w:val="000000"/>
          <w:spacing w:val="-1"/>
          <w:sz w:val="24"/>
          <w:szCs w:val="24"/>
        </w:rPr>
        <w:tab/>
      </w:r>
      <w:r w:rsidRPr="00266591">
        <w:rPr>
          <w:b/>
          <w:bCs/>
          <w:color w:val="000000"/>
          <w:spacing w:val="-1"/>
          <w:sz w:val="24"/>
          <w:szCs w:val="24"/>
        </w:rPr>
        <w:tab/>
      </w:r>
      <w:r w:rsidRPr="00266591">
        <w:rPr>
          <w:b/>
          <w:bCs/>
          <w:color w:val="000000"/>
          <w:spacing w:val="-1"/>
          <w:sz w:val="24"/>
          <w:szCs w:val="24"/>
        </w:rPr>
        <w:tab/>
      </w:r>
      <w:r w:rsidRPr="00266591">
        <w:rPr>
          <w:b/>
          <w:bCs/>
          <w:color w:val="000000"/>
          <w:spacing w:val="-1"/>
          <w:sz w:val="24"/>
          <w:szCs w:val="24"/>
        </w:rPr>
        <w:tab/>
      </w:r>
      <w:r w:rsidRPr="00266591">
        <w:rPr>
          <w:b/>
          <w:bCs/>
          <w:color w:val="000000"/>
          <w:spacing w:val="-1"/>
          <w:sz w:val="24"/>
          <w:szCs w:val="24"/>
        </w:rPr>
        <w:tab/>
      </w:r>
      <w:r w:rsidRPr="00266591">
        <w:rPr>
          <w:b/>
          <w:bCs/>
          <w:color w:val="000000"/>
          <w:spacing w:val="-1"/>
          <w:sz w:val="24"/>
          <w:szCs w:val="24"/>
        </w:rPr>
        <w:tab/>
      </w:r>
    </w:p>
    <w:p w:rsidR="00092C59" w:rsidRDefault="00050218" w:rsidP="00092C59">
      <w:pPr>
        <w:shd w:val="clear" w:color="auto" w:fill="FFFFFF"/>
        <w:tabs>
          <w:tab w:val="left" w:pos="2610"/>
        </w:tabs>
        <w:autoSpaceDE w:val="0"/>
        <w:autoSpaceDN w:val="0"/>
        <w:adjustRightInd w:val="0"/>
        <w:spacing w:line="552" w:lineRule="exact"/>
        <w:ind w:left="14"/>
        <w:rPr>
          <w:b/>
          <w:color w:val="000000"/>
          <w:spacing w:val="-5"/>
          <w:sz w:val="24"/>
          <w:szCs w:val="24"/>
        </w:rPr>
      </w:pPr>
      <w:r w:rsidRPr="00266591">
        <w:rPr>
          <w:b/>
          <w:color w:val="000000"/>
          <w:spacing w:val="-5"/>
          <w:sz w:val="24"/>
          <w:szCs w:val="24"/>
        </w:rPr>
        <w:t>ZAMAWIAJĄCY:</w:t>
      </w:r>
    </w:p>
    <w:p w:rsidR="00092C59" w:rsidRPr="00092C59" w:rsidRDefault="00092C59" w:rsidP="00092C59">
      <w:pPr>
        <w:shd w:val="clear" w:color="auto" w:fill="FFFFFF"/>
        <w:tabs>
          <w:tab w:val="left" w:pos="2610"/>
        </w:tabs>
        <w:autoSpaceDE w:val="0"/>
        <w:autoSpaceDN w:val="0"/>
        <w:adjustRightInd w:val="0"/>
        <w:spacing w:line="552" w:lineRule="exact"/>
        <w:ind w:left="14"/>
        <w:rPr>
          <w:b/>
          <w:bCs/>
          <w:sz w:val="24"/>
          <w:szCs w:val="24"/>
        </w:rPr>
      </w:pPr>
      <w:r w:rsidRPr="00092C59">
        <w:rPr>
          <w:b/>
          <w:bCs/>
          <w:sz w:val="24"/>
          <w:szCs w:val="24"/>
        </w:rPr>
        <w:t xml:space="preserve">Szpital Powiatowy Sp. z o.o. </w:t>
      </w:r>
    </w:p>
    <w:p w:rsidR="00092C59" w:rsidRPr="00092C59" w:rsidRDefault="00092C59" w:rsidP="00092C59">
      <w:pPr>
        <w:shd w:val="clear" w:color="auto" w:fill="FFFFFF"/>
        <w:tabs>
          <w:tab w:val="left" w:pos="2610"/>
        </w:tabs>
        <w:autoSpaceDE w:val="0"/>
        <w:autoSpaceDN w:val="0"/>
        <w:adjustRightInd w:val="0"/>
        <w:spacing w:line="552" w:lineRule="exact"/>
        <w:ind w:left="14"/>
        <w:rPr>
          <w:b/>
          <w:color w:val="000000"/>
          <w:spacing w:val="-5"/>
          <w:sz w:val="24"/>
          <w:szCs w:val="24"/>
        </w:rPr>
      </w:pPr>
      <w:r w:rsidRPr="00092C59">
        <w:rPr>
          <w:b/>
          <w:bCs/>
          <w:sz w:val="24"/>
          <w:szCs w:val="24"/>
        </w:rPr>
        <w:t>ul. Szewskiej 23,</w:t>
      </w:r>
    </w:p>
    <w:p w:rsidR="00092C59" w:rsidRPr="00092C59" w:rsidRDefault="00092C59" w:rsidP="00092C59">
      <w:pPr>
        <w:shd w:val="clear" w:color="auto" w:fill="FFFFFF"/>
        <w:tabs>
          <w:tab w:val="left" w:pos="2610"/>
        </w:tabs>
        <w:autoSpaceDE w:val="0"/>
        <w:autoSpaceDN w:val="0"/>
        <w:adjustRightInd w:val="0"/>
        <w:spacing w:line="552" w:lineRule="exact"/>
        <w:ind w:left="14"/>
        <w:rPr>
          <w:b/>
          <w:color w:val="000000"/>
          <w:spacing w:val="-5"/>
          <w:sz w:val="24"/>
          <w:szCs w:val="24"/>
        </w:rPr>
      </w:pPr>
      <w:r w:rsidRPr="00092C59">
        <w:rPr>
          <w:b/>
          <w:color w:val="000000"/>
          <w:spacing w:val="-5"/>
          <w:sz w:val="24"/>
          <w:szCs w:val="24"/>
        </w:rPr>
        <w:t>87-140 Chełmża</w:t>
      </w:r>
    </w:p>
    <w:p w:rsidR="00050218" w:rsidRPr="00E40BDB" w:rsidRDefault="00050218" w:rsidP="00E40BDB">
      <w:pPr>
        <w:shd w:val="clear" w:color="auto" w:fill="FFFFFF"/>
        <w:autoSpaceDE w:val="0"/>
        <w:autoSpaceDN w:val="0"/>
        <w:adjustRightInd w:val="0"/>
        <w:spacing w:line="552" w:lineRule="exact"/>
        <w:ind w:left="14"/>
        <w:rPr>
          <w:b/>
          <w:sz w:val="24"/>
          <w:szCs w:val="24"/>
        </w:rPr>
      </w:pPr>
    </w:p>
    <w:p w:rsidR="003E4C6D" w:rsidRDefault="00050218" w:rsidP="003E4C6D">
      <w:pPr>
        <w:shd w:val="clear" w:color="auto" w:fill="FFFFFF"/>
        <w:tabs>
          <w:tab w:val="left" w:pos="2870"/>
          <w:tab w:val="left" w:pos="5275"/>
          <w:tab w:val="left" w:pos="7675"/>
        </w:tabs>
        <w:autoSpaceDE w:val="0"/>
        <w:autoSpaceDN w:val="0"/>
        <w:adjustRightInd w:val="0"/>
        <w:spacing w:before="322"/>
        <w:ind w:left="259"/>
        <w:rPr>
          <w:color w:val="000000"/>
          <w:sz w:val="24"/>
          <w:szCs w:val="24"/>
        </w:rPr>
      </w:pPr>
      <w:r w:rsidRPr="00266591">
        <w:rPr>
          <w:color w:val="000000"/>
          <w:spacing w:val="-3"/>
          <w:sz w:val="24"/>
          <w:szCs w:val="24"/>
        </w:rPr>
        <w:t>NIP</w:t>
      </w:r>
      <w:r w:rsidR="003E4C6D">
        <w:rPr>
          <w:color w:val="000000"/>
          <w:spacing w:val="-3"/>
          <w:sz w:val="24"/>
          <w:szCs w:val="24"/>
        </w:rPr>
        <w:t>: 879-22-76-028</w:t>
      </w:r>
      <w:r w:rsidRPr="00266591">
        <w:rPr>
          <w:color w:val="000000"/>
          <w:sz w:val="24"/>
          <w:szCs w:val="24"/>
        </w:rPr>
        <w:tab/>
      </w:r>
    </w:p>
    <w:p w:rsidR="00050218" w:rsidRPr="003E4C6D" w:rsidRDefault="00050218" w:rsidP="003E4C6D">
      <w:pPr>
        <w:shd w:val="clear" w:color="auto" w:fill="FFFFFF"/>
        <w:tabs>
          <w:tab w:val="left" w:pos="2870"/>
          <w:tab w:val="left" w:pos="5275"/>
          <w:tab w:val="left" w:pos="7675"/>
        </w:tabs>
        <w:autoSpaceDE w:val="0"/>
        <w:autoSpaceDN w:val="0"/>
        <w:adjustRightInd w:val="0"/>
        <w:spacing w:before="322"/>
        <w:ind w:left="259"/>
        <w:rPr>
          <w:color w:val="000000"/>
          <w:sz w:val="24"/>
          <w:szCs w:val="24"/>
        </w:rPr>
      </w:pPr>
      <w:r w:rsidRPr="00266591">
        <w:rPr>
          <w:color w:val="000000"/>
          <w:spacing w:val="-1"/>
          <w:sz w:val="24"/>
          <w:szCs w:val="24"/>
        </w:rPr>
        <w:t>REGON</w:t>
      </w:r>
      <w:r w:rsidR="003E4C6D">
        <w:rPr>
          <w:color w:val="000000"/>
          <w:spacing w:val="-1"/>
          <w:sz w:val="24"/>
          <w:szCs w:val="24"/>
        </w:rPr>
        <w:t>: 871547899</w:t>
      </w:r>
    </w:p>
    <w:p w:rsidR="001E3B34" w:rsidRDefault="00050218" w:rsidP="00FC3E49">
      <w:pPr>
        <w:shd w:val="clear" w:color="auto" w:fill="FFFFFF"/>
        <w:autoSpaceDE w:val="0"/>
        <w:autoSpaceDN w:val="0"/>
        <w:adjustRightInd w:val="0"/>
        <w:spacing w:before="845" w:line="326" w:lineRule="exact"/>
        <w:ind w:left="360" w:right="1896" w:firstLine="0"/>
        <w:jc w:val="center"/>
        <w:rPr>
          <w:b/>
          <w:bCs/>
          <w:color w:val="000000"/>
          <w:spacing w:val="-14"/>
          <w:sz w:val="24"/>
          <w:szCs w:val="24"/>
        </w:rPr>
      </w:pPr>
      <w:r w:rsidRPr="00266591">
        <w:rPr>
          <w:b/>
          <w:bCs/>
          <w:color w:val="000000"/>
          <w:spacing w:val="-3"/>
          <w:sz w:val="24"/>
          <w:szCs w:val="24"/>
        </w:rPr>
        <w:t xml:space="preserve">SPECYFIKACJA ISTOTNYCH WARUNKÓW                   </w:t>
      </w:r>
      <w:r w:rsidRPr="00266591">
        <w:rPr>
          <w:b/>
          <w:bCs/>
          <w:color w:val="000000"/>
          <w:spacing w:val="-14"/>
          <w:sz w:val="24"/>
          <w:szCs w:val="24"/>
        </w:rPr>
        <w:t>ZAMÓWIENIA PUBLICZNEGO</w:t>
      </w:r>
      <w:r w:rsidR="005E45DA">
        <w:rPr>
          <w:b/>
          <w:bCs/>
          <w:color w:val="000000"/>
          <w:spacing w:val="-14"/>
          <w:sz w:val="24"/>
          <w:szCs w:val="24"/>
        </w:rPr>
        <w:t xml:space="preserve"> (w skrócie SIWZ)</w:t>
      </w:r>
    </w:p>
    <w:p w:rsidR="00FC3E49" w:rsidRPr="00266591" w:rsidRDefault="00FC3E49" w:rsidP="00FC3E49">
      <w:pPr>
        <w:shd w:val="clear" w:color="auto" w:fill="FFFFFF"/>
        <w:autoSpaceDE w:val="0"/>
        <w:autoSpaceDN w:val="0"/>
        <w:adjustRightInd w:val="0"/>
        <w:spacing w:before="845" w:line="326" w:lineRule="exact"/>
        <w:ind w:left="360" w:right="1896" w:firstLine="0"/>
        <w:jc w:val="center"/>
        <w:rPr>
          <w:b/>
          <w:bCs/>
          <w:color w:val="000000"/>
          <w:spacing w:val="-14"/>
          <w:sz w:val="24"/>
          <w:szCs w:val="24"/>
        </w:rPr>
      </w:pPr>
    </w:p>
    <w:p w:rsidR="00092C59" w:rsidRPr="00092C59" w:rsidRDefault="00F776C8" w:rsidP="00092C59">
      <w:pPr>
        <w:pStyle w:val="western"/>
        <w:spacing w:line="276" w:lineRule="auto"/>
        <w:ind w:left="6" w:firstLine="0"/>
      </w:pPr>
      <w:r w:rsidRPr="00092C59">
        <w:t>P</w:t>
      </w:r>
      <w:r w:rsidR="008A24CC" w:rsidRPr="00092C59">
        <w:t>ostępowania</w:t>
      </w:r>
      <w:r w:rsidRPr="00092C59">
        <w:t>,</w:t>
      </w:r>
      <w:r w:rsidR="00092C59" w:rsidRPr="00092C59">
        <w:t xml:space="preserve"> prowadzone</w:t>
      </w:r>
      <w:r w:rsidR="008A24CC" w:rsidRPr="00092C59">
        <w:t xml:space="preserve"> w trybie przetargu nieograniczonego </w:t>
      </w:r>
      <w:r w:rsidR="008A24CC" w:rsidRPr="00092C59">
        <w:rPr>
          <w:bCs/>
          <w:spacing w:val="2"/>
        </w:rPr>
        <w:t xml:space="preserve">poniżej kwoty określonej w art. 11 ust. 8, </w:t>
      </w:r>
      <w:r w:rsidR="008A24CC" w:rsidRPr="00092C59">
        <w:t xml:space="preserve">zgodnie z ustawą z dnia 29 stycznia 2004r. - Prawo zamówień publicznych (Dz. U. z 2015r. poz. 2164, z </w:t>
      </w:r>
      <w:proofErr w:type="spellStart"/>
      <w:r w:rsidR="008A24CC" w:rsidRPr="00092C59">
        <w:t>późn</w:t>
      </w:r>
      <w:proofErr w:type="spellEnd"/>
      <w:r w:rsidR="008A24CC" w:rsidRPr="00092C59">
        <w:t xml:space="preserve">. zm.) na </w:t>
      </w:r>
      <w:r w:rsidR="00092C59" w:rsidRPr="00092C59">
        <w:t xml:space="preserve">wykonanie dokumentacji projektowej rozbudowy i przebudowy obiektu </w:t>
      </w:r>
      <w:r w:rsidR="00D27151" w:rsidRPr="00D27151">
        <w:rPr>
          <w:color w:val="auto"/>
        </w:rPr>
        <w:t>Zakładu Opiekuńczo-Leczniczego</w:t>
      </w:r>
      <w:r w:rsidR="00D27151" w:rsidRPr="00092C59">
        <w:t xml:space="preserve"> </w:t>
      </w:r>
      <w:r w:rsidR="00092C59" w:rsidRPr="00092C59">
        <w:t xml:space="preserve">w Browinie wraz z uzyskaniem wymaganych  prawem </w:t>
      </w:r>
      <w:r w:rsidR="00EA07AB">
        <w:t xml:space="preserve">prawomocnych </w:t>
      </w:r>
      <w:r w:rsidR="00092C59" w:rsidRPr="00092C59">
        <w:t xml:space="preserve">pozwoleń na budowę wydanych przez właściwy organ </w:t>
      </w:r>
      <w:r w:rsidR="00092C59" w:rsidRPr="00092C59">
        <w:rPr>
          <w:color w:val="auto"/>
        </w:rPr>
        <w:t>oraz pełnienie nadzoru autorskiego w czasie realizacji robót objętych ww. dokumentacją</w:t>
      </w:r>
    </w:p>
    <w:p w:rsidR="00092C59" w:rsidRDefault="00092C59" w:rsidP="00592FA3">
      <w:pPr>
        <w:pStyle w:val="western"/>
        <w:spacing w:line="276" w:lineRule="auto"/>
        <w:ind w:left="6" w:firstLine="0"/>
        <w:rPr>
          <w:color w:val="auto"/>
        </w:rPr>
      </w:pPr>
    </w:p>
    <w:p w:rsidR="00691EE5" w:rsidRPr="00266591" w:rsidRDefault="00691EE5" w:rsidP="00592FA3">
      <w:pPr>
        <w:spacing w:line="276" w:lineRule="auto"/>
        <w:ind w:left="0" w:firstLine="0"/>
        <w:rPr>
          <w:sz w:val="24"/>
          <w:szCs w:val="24"/>
        </w:rPr>
      </w:pPr>
    </w:p>
    <w:p w:rsidR="00050218" w:rsidRPr="00266591" w:rsidRDefault="00050218" w:rsidP="00592FA3">
      <w:pPr>
        <w:spacing w:line="276" w:lineRule="auto"/>
        <w:rPr>
          <w:sz w:val="24"/>
          <w:szCs w:val="24"/>
        </w:rPr>
      </w:pPr>
      <w:r w:rsidRPr="00266591">
        <w:rPr>
          <w:color w:val="000000"/>
          <w:spacing w:val="-1"/>
          <w:sz w:val="24"/>
          <w:szCs w:val="24"/>
        </w:rPr>
        <w:t xml:space="preserve">Koszty związane z przygotowaniem i złożeniem oferty ponosi </w:t>
      </w:r>
      <w:r w:rsidR="00592FA3">
        <w:rPr>
          <w:color w:val="000000"/>
          <w:spacing w:val="-1"/>
          <w:sz w:val="24"/>
          <w:szCs w:val="24"/>
        </w:rPr>
        <w:t>W</w:t>
      </w:r>
      <w:r w:rsidRPr="00266591">
        <w:rPr>
          <w:color w:val="000000"/>
          <w:spacing w:val="-1"/>
          <w:sz w:val="24"/>
          <w:szCs w:val="24"/>
        </w:rPr>
        <w:t>ykonawca.</w:t>
      </w:r>
    </w:p>
    <w:p w:rsidR="00050218" w:rsidRDefault="00050218" w:rsidP="00592FA3">
      <w:pPr>
        <w:shd w:val="clear" w:color="auto" w:fill="FFFFFF"/>
        <w:autoSpaceDE w:val="0"/>
        <w:autoSpaceDN w:val="0"/>
        <w:adjustRightInd w:val="0"/>
        <w:spacing w:line="276" w:lineRule="auto"/>
        <w:ind w:left="14" w:hanging="14"/>
        <w:rPr>
          <w:color w:val="000000"/>
          <w:spacing w:val="-1"/>
          <w:sz w:val="24"/>
          <w:szCs w:val="24"/>
        </w:rPr>
      </w:pPr>
      <w:r w:rsidRPr="00266591">
        <w:rPr>
          <w:color w:val="000000"/>
          <w:spacing w:val="-1"/>
          <w:sz w:val="24"/>
          <w:szCs w:val="24"/>
        </w:rPr>
        <w:t>Wszystkie załączniki stanowią integralną część specyfikacji istotnych warunków zamówienia.</w:t>
      </w:r>
    </w:p>
    <w:p w:rsidR="00592FA3" w:rsidRPr="00266591" w:rsidRDefault="00592FA3" w:rsidP="00691EE5">
      <w:pPr>
        <w:shd w:val="clear" w:color="auto" w:fill="FFFFFF"/>
        <w:autoSpaceDE w:val="0"/>
        <w:autoSpaceDN w:val="0"/>
        <w:adjustRightInd w:val="0"/>
        <w:spacing w:line="276" w:lineRule="auto"/>
        <w:ind w:left="14"/>
        <w:rPr>
          <w:color w:val="000000"/>
          <w:spacing w:val="-1"/>
          <w:sz w:val="24"/>
          <w:szCs w:val="24"/>
        </w:rPr>
      </w:pPr>
    </w:p>
    <w:p w:rsidR="00592FA3" w:rsidRDefault="00050218" w:rsidP="00092C59">
      <w:pPr>
        <w:shd w:val="clear" w:color="auto" w:fill="FFFFFF"/>
        <w:autoSpaceDE w:val="0"/>
        <w:autoSpaceDN w:val="0"/>
        <w:adjustRightInd w:val="0"/>
        <w:spacing w:before="494" w:line="276" w:lineRule="auto"/>
        <w:ind w:left="7445"/>
        <w:rPr>
          <w:b/>
          <w:sz w:val="24"/>
          <w:szCs w:val="24"/>
        </w:rPr>
      </w:pPr>
      <w:r w:rsidRPr="00266591">
        <w:rPr>
          <w:color w:val="000000"/>
          <w:spacing w:val="1"/>
          <w:sz w:val="24"/>
          <w:szCs w:val="24"/>
        </w:rPr>
        <w:t xml:space="preserve">          </w:t>
      </w:r>
      <w:r w:rsidRPr="00266591">
        <w:rPr>
          <w:b/>
          <w:color w:val="000000"/>
          <w:spacing w:val="1"/>
          <w:sz w:val="24"/>
          <w:szCs w:val="24"/>
        </w:rPr>
        <w:t>Zatwierdził:</w:t>
      </w:r>
    </w:p>
    <w:p w:rsidR="00592FA3" w:rsidRPr="00266591" w:rsidRDefault="00592FA3" w:rsidP="00050218">
      <w:pPr>
        <w:shd w:val="clear" w:color="auto" w:fill="FFFFFF"/>
        <w:autoSpaceDE w:val="0"/>
        <w:autoSpaceDN w:val="0"/>
        <w:adjustRightInd w:val="0"/>
        <w:spacing w:before="494"/>
        <w:ind w:left="7445"/>
        <w:rPr>
          <w:b/>
          <w:sz w:val="24"/>
          <w:szCs w:val="24"/>
        </w:rPr>
      </w:pPr>
    </w:p>
    <w:p w:rsidR="002C1CBB" w:rsidRPr="00266591" w:rsidRDefault="002C1CBB" w:rsidP="00687649">
      <w:pPr>
        <w:pStyle w:val="1"/>
        <w:numPr>
          <w:ilvl w:val="0"/>
          <w:numId w:val="0"/>
        </w:numPr>
      </w:pPr>
    </w:p>
    <w:p w:rsidR="00CC0441" w:rsidRPr="00266591" w:rsidRDefault="00CC0441" w:rsidP="008A24CC">
      <w:pPr>
        <w:pStyle w:val="1"/>
      </w:pPr>
      <w:r w:rsidRPr="00266591">
        <w:rPr>
          <w:noProof/>
        </w:rPr>
        <w:drawing>
          <wp:anchor distT="0" distB="0" distL="114300" distR="114300" simplePos="0" relativeHeight="251669504"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1"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6591">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10"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6591">
        <w:rPr>
          <w:noProof/>
        </w:rPr>
        <w:drawing>
          <wp:anchor distT="0" distB="0" distL="114300" distR="114300" simplePos="0" relativeHeight="251667456"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9"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6591">
        <w:rPr>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8"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6591">
        <w:rPr>
          <w:noProof/>
        </w:rPr>
        <w:drawing>
          <wp:anchor distT="0" distB="0" distL="114300" distR="114300" simplePos="0" relativeHeight="251665408" behindDoc="0" locked="0" layoutInCell="1" allowOverlap="1">
            <wp:simplePos x="0" y="0"/>
            <wp:positionH relativeFrom="column">
              <wp:posOffset>4445</wp:posOffset>
            </wp:positionH>
            <wp:positionV relativeFrom="paragraph">
              <wp:posOffset>9786620</wp:posOffset>
            </wp:positionV>
            <wp:extent cx="7591425" cy="714375"/>
            <wp:effectExtent l="19050" t="0" r="9525" b="0"/>
            <wp:wrapNone/>
            <wp:docPr id="7" name="Obraz 1" descr="papier_bot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bot_bw.jpg"/>
                    <pic:cNvPicPr>
                      <a:picLocks noChangeAspect="1" noChangeArrowheads="1"/>
                    </pic:cNvPicPr>
                  </pic:nvPicPr>
                  <pic:blipFill>
                    <a:blip r:embed="rId8" cstate="print"/>
                    <a:srcRect/>
                    <a:stretch>
                      <a:fillRect/>
                    </a:stretch>
                  </pic:blipFill>
                  <pic:spPr bwMode="auto">
                    <a:xfrm>
                      <a:off x="0" y="0"/>
                      <a:ext cx="7591425" cy="714375"/>
                    </a:xfrm>
                    <a:prstGeom prst="rect">
                      <a:avLst/>
                    </a:prstGeom>
                    <a:noFill/>
                  </pic:spPr>
                </pic:pic>
              </a:graphicData>
            </a:graphic>
          </wp:anchor>
        </w:drawing>
      </w:r>
      <w:r w:rsidRPr="00266591">
        <w:t>NAZWA ORAZ ADRES ZAMAWIAJĄCEGO</w:t>
      </w:r>
    </w:p>
    <w:p w:rsidR="00092C59" w:rsidRPr="00092C59" w:rsidRDefault="00092C59" w:rsidP="00092C59">
      <w:pPr>
        <w:shd w:val="clear" w:color="auto" w:fill="FFFFFF"/>
        <w:tabs>
          <w:tab w:val="left" w:pos="2610"/>
        </w:tabs>
        <w:autoSpaceDE w:val="0"/>
        <w:autoSpaceDN w:val="0"/>
        <w:adjustRightInd w:val="0"/>
        <w:spacing w:line="552" w:lineRule="exact"/>
        <w:ind w:left="0" w:firstLine="0"/>
        <w:rPr>
          <w:b/>
          <w:bCs/>
          <w:sz w:val="24"/>
          <w:szCs w:val="24"/>
        </w:rPr>
      </w:pPr>
      <w:r w:rsidRPr="00092C59">
        <w:rPr>
          <w:b/>
          <w:bCs/>
          <w:sz w:val="24"/>
          <w:szCs w:val="24"/>
        </w:rPr>
        <w:t xml:space="preserve">Szpital Powiatowy Sp. z o.o. </w:t>
      </w:r>
    </w:p>
    <w:p w:rsidR="00092C59" w:rsidRPr="00092C59" w:rsidRDefault="00092C59" w:rsidP="00092C59">
      <w:pPr>
        <w:shd w:val="clear" w:color="auto" w:fill="FFFFFF"/>
        <w:tabs>
          <w:tab w:val="left" w:pos="2610"/>
        </w:tabs>
        <w:autoSpaceDE w:val="0"/>
        <w:autoSpaceDN w:val="0"/>
        <w:adjustRightInd w:val="0"/>
        <w:spacing w:line="552" w:lineRule="exact"/>
        <w:ind w:left="14"/>
        <w:rPr>
          <w:b/>
          <w:color w:val="000000"/>
          <w:spacing w:val="-5"/>
          <w:sz w:val="24"/>
          <w:szCs w:val="24"/>
        </w:rPr>
      </w:pPr>
      <w:r>
        <w:rPr>
          <w:b/>
          <w:bCs/>
          <w:sz w:val="24"/>
          <w:szCs w:val="24"/>
        </w:rPr>
        <w:tab/>
      </w:r>
      <w:r w:rsidRPr="00092C59">
        <w:rPr>
          <w:b/>
          <w:bCs/>
          <w:sz w:val="24"/>
          <w:szCs w:val="24"/>
        </w:rPr>
        <w:t>ul. Szewskiej 23,</w:t>
      </w:r>
    </w:p>
    <w:p w:rsidR="00092C59" w:rsidRDefault="00092C59" w:rsidP="00092C59">
      <w:pPr>
        <w:shd w:val="clear" w:color="auto" w:fill="FFFFFF"/>
        <w:tabs>
          <w:tab w:val="left" w:pos="2610"/>
        </w:tabs>
        <w:autoSpaceDE w:val="0"/>
        <w:autoSpaceDN w:val="0"/>
        <w:adjustRightInd w:val="0"/>
        <w:spacing w:line="552" w:lineRule="exact"/>
        <w:ind w:left="14"/>
        <w:rPr>
          <w:b/>
          <w:color w:val="000000"/>
          <w:spacing w:val="-5"/>
          <w:sz w:val="24"/>
          <w:szCs w:val="24"/>
        </w:rPr>
      </w:pPr>
      <w:r>
        <w:rPr>
          <w:b/>
          <w:color w:val="000000"/>
          <w:spacing w:val="-5"/>
          <w:sz w:val="24"/>
          <w:szCs w:val="24"/>
        </w:rPr>
        <w:tab/>
      </w:r>
      <w:r w:rsidRPr="00092C59">
        <w:rPr>
          <w:b/>
          <w:color w:val="000000"/>
          <w:spacing w:val="-5"/>
          <w:sz w:val="24"/>
          <w:szCs w:val="24"/>
        </w:rPr>
        <w:t>87-140 Chełmża</w:t>
      </w:r>
    </w:p>
    <w:p w:rsidR="00CC0441" w:rsidRPr="00266591" w:rsidRDefault="00092C59" w:rsidP="003E4C6D">
      <w:pPr>
        <w:shd w:val="clear" w:color="auto" w:fill="FFFFFF"/>
        <w:tabs>
          <w:tab w:val="left" w:pos="2610"/>
        </w:tabs>
        <w:autoSpaceDE w:val="0"/>
        <w:autoSpaceDN w:val="0"/>
        <w:adjustRightInd w:val="0"/>
        <w:spacing w:line="552" w:lineRule="exact"/>
        <w:ind w:left="14"/>
      </w:pPr>
      <w:r w:rsidRPr="00EA07AB">
        <w:rPr>
          <w:b/>
          <w:color w:val="FF0000"/>
          <w:spacing w:val="-5"/>
          <w:sz w:val="24"/>
          <w:szCs w:val="24"/>
        </w:rPr>
        <w:tab/>
      </w:r>
      <w:r w:rsidR="00CC0441" w:rsidRPr="00266591">
        <w:t>TRYB UDZIELENIA ZAMÓWIENIA</w:t>
      </w:r>
    </w:p>
    <w:p w:rsidR="00CC0441" w:rsidRPr="00266591" w:rsidRDefault="00CC0441" w:rsidP="00993A72">
      <w:pPr>
        <w:tabs>
          <w:tab w:val="left" w:pos="0"/>
        </w:tabs>
        <w:ind w:left="360" w:firstLine="0"/>
        <w:rPr>
          <w:sz w:val="24"/>
          <w:szCs w:val="24"/>
        </w:rPr>
      </w:pPr>
    </w:p>
    <w:p w:rsidR="00CC0441" w:rsidRPr="00266591" w:rsidRDefault="00CC0441" w:rsidP="00993A72">
      <w:pPr>
        <w:tabs>
          <w:tab w:val="left" w:pos="0"/>
        </w:tabs>
        <w:ind w:left="0" w:firstLine="0"/>
        <w:rPr>
          <w:b/>
          <w:sz w:val="24"/>
          <w:szCs w:val="24"/>
        </w:rPr>
      </w:pPr>
      <w:r w:rsidRPr="00266591">
        <w:rPr>
          <w:sz w:val="24"/>
          <w:szCs w:val="24"/>
        </w:rPr>
        <w:t>Postępowanie o udzielenie zamówienia prowadzone jest w trybie przetargu nieograniczonego, na podstawie art.39 w związku z art.10</w:t>
      </w:r>
      <w:r w:rsidR="00F11593" w:rsidRPr="00266591">
        <w:rPr>
          <w:sz w:val="24"/>
          <w:szCs w:val="24"/>
        </w:rPr>
        <w:t xml:space="preserve"> ust 1</w:t>
      </w:r>
      <w:r w:rsidRPr="00266591">
        <w:rPr>
          <w:sz w:val="24"/>
          <w:szCs w:val="24"/>
        </w:rPr>
        <w:t xml:space="preserve"> ustawy z dnia 29 stycznia 2004r. Prawo zamówień publicznych (Dz. U. z 2015 r. poz. 2164 z </w:t>
      </w:r>
      <w:proofErr w:type="spellStart"/>
      <w:r w:rsidRPr="00266591">
        <w:rPr>
          <w:sz w:val="24"/>
          <w:szCs w:val="24"/>
        </w:rPr>
        <w:t>późn</w:t>
      </w:r>
      <w:proofErr w:type="spellEnd"/>
      <w:r w:rsidRPr="00266591">
        <w:rPr>
          <w:sz w:val="24"/>
          <w:szCs w:val="24"/>
        </w:rPr>
        <w:t>. zm.) zwanej dalej „ustawą”.</w:t>
      </w:r>
      <w:r w:rsidRPr="00266591">
        <w:rPr>
          <w:b/>
          <w:sz w:val="24"/>
          <w:szCs w:val="24"/>
        </w:rPr>
        <w:t xml:space="preserve"> </w:t>
      </w:r>
    </w:p>
    <w:p w:rsidR="00CC0441" w:rsidRPr="00266591" w:rsidRDefault="00CC0441" w:rsidP="00993A72">
      <w:pPr>
        <w:ind w:left="426"/>
        <w:rPr>
          <w:sz w:val="24"/>
          <w:szCs w:val="24"/>
        </w:rPr>
      </w:pPr>
    </w:p>
    <w:p w:rsidR="00CC0441" w:rsidRPr="00266591" w:rsidRDefault="00CC0441" w:rsidP="003E36F5">
      <w:pPr>
        <w:numPr>
          <w:ilvl w:val="0"/>
          <w:numId w:val="3"/>
        </w:numPr>
        <w:tabs>
          <w:tab w:val="num" w:pos="360"/>
        </w:tabs>
        <w:ind w:hanging="1080"/>
        <w:rPr>
          <w:b/>
          <w:sz w:val="24"/>
          <w:szCs w:val="24"/>
          <w:u w:val="single"/>
        </w:rPr>
      </w:pPr>
      <w:r w:rsidRPr="00266591">
        <w:rPr>
          <w:rStyle w:val="1Znak"/>
          <w:rFonts w:eastAsia="Segoe UI"/>
        </w:rPr>
        <w:t>OPIS PRZEDMIOTU ZAMÓWIENIA</w:t>
      </w:r>
      <w:r w:rsidRPr="00266591">
        <w:rPr>
          <w:b/>
          <w:sz w:val="24"/>
          <w:szCs w:val="24"/>
          <w:u w:val="single"/>
        </w:rPr>
        <w:t>:</w:t>
      </w:r>
    </w:p>
    <w:p w:rsidR="002C1CBB" w:rsidRPr="00266591" w:rsidRDefault="002C1CBB" w:rsidP="00993A72">
      <w:pPr>
        <w:ind w:left="1080" w:firstLine="0"/>
        <w:rPr>
          <w:b/>
          <w:sz w:val="24"/>
          <w:szCs w:val="24"/>
          <w:u w:val="single"/>
        </w:rPr>
      </w:pPr>
    </w:p>
    <w:p w:rsidR="00524215" w:rsidRPr="00092C59" w:rsidRDefault="00524215" w:rsidP="007826E3">
      <w:pPr>
        <w:pStyle w:val="BodyText2"/>
        <w:numPr>
          <w:ilvl w:val="1"/>
          <w:numId w:val="22"/>
        </w:numPr>
        <w:shd w:val="clear" w:color="auto" w:fill="auto"/>
        <w:spacing w:before="120" w:after="120" w:line="276" w:lineRule="auto"/>
        <w:ind w:right="280"/>
        <w:jc w:val="both"/>
        <w:rPr>
          <w:rFonts w:ascii="Times New Roman" w:hAnsi="Times New Roman" w:cs="Times New Roman"/>
          <w:sz w:val="24"/>
          <w:szCs w:val="24"/>
        </w:rPr>
      </w:pPr>
      <w:r>
        <w:t xml:space="preserve">Przedmiotem zamówienia jest </w:t>
      </w:r>
      <w:r w:rsidRPr="00092C59">
        <w:rPr>
          <w:rFonts w:ascii="Times New Roman" w:hAnsi="Times New Roman" w:cs="Times New Roman"/>
          <w:sz w:val="24"/>
          <w:szCs w:val="24"/>
        </w:rPr>
        <w:t>wykonanie dokumentacji projektowej rozbudowy i przebudowy obiektu</w:t>
      </w:r>
      <w:r w:rsidR="00D27151" w:rsidRPr="00D27151">
        <w:rPr>
          <w:rFonts w:ascii="Times New Roman" w:eastAsia="Times New Roman" w:hAnsi="Times New Roman" w:cs="Times New Roman"/>
          <w:b/>
          <w:sz w:val="24"/>
        </w:rPr>
        <w:t xml:space="preserve"> </w:t>
      </w:r>
      <w:r w:rsidR="00D27151" w:rsidRPr="00D27151">
        <w:rPr>
          <w:rFonts w:ascii="Times New Roman" w:eastAsia="Times New Roman" w:hAnsi="Times New Roman" w:cs="Times New Roman"/>
          <w:sz w:val="24"/>
        </w:rPr>
        <w:t>Zakładu Opiekuńczo-Leczniczego</w:t>
      </w:r>
      <w:r w:rsidRPr="00092C59">
        <w:rPr>
          <w:rFonts w:ascii="Times New Roman" w:hAnsi="Times New Roman" w:cs="Times New Roman"/>
          <w:sz w:val="24"/>
          <w:szCs w:val="24"/>
        </w:rPr>
        <w:t xml:space="preserve"> w Browinie wraz z uzyskaniem wymaganych  prawem</w:t>
      </w:r>
      <w:r w:rsidR="00CA4953">
        <w:rPr>
          <w:rFonts w:ascii="Times New Roman" w:hAnsi="Times New Roman" w:cs="Times New Roman"/>
          <w:sz w:val="24"/>
          <w:szCs w:val="24"/>
        </w:rPr>
        <w:t xml:space="preserve"> prawomocnych</w:t>
      </w:r>
      <w:r w:rsidRPr="00092C59">
        <w:rPr>
          <w:rFonts w:ascii="Times New Roman" w:hAnsi="Times New Roman" w:cs="Times New Roman"/>
          <w:sz w:val="24"/>
          <w:szCs w:val="24"/>
        </w:rPr>
        <w:t xml:space="preserve"> pozwoleń na budowę wydanych przez właściwy organ </w:t>
      </w:r>
      <w:r w:rsidRPr="00524215">
        <w:rPr>
          <w:rFonts w:ascii="Times New Roman" w:hAnsi="Times New Roman" w:cs="Times New Roman"/>
          <w:sz w:val="24"/>
          <w:szCs w:val="24"/>
        </w:rPr>
        <w:t>oraz pełnienie nadzoru autorskiego w czasie realizacji robót objętych ww. dokumentacją</w:t>
      </w:r>
    </w:p>
    <w:p w:rsidR="00524215" w:rsidRPr="000C4260" w:rsidRDefault="00524215" w:rsidP="00524215">
      <w:pPr>
        <w:pStyle w:val="BodyText2"/>
        <w:shd w:val="clear" w:color="auto" w:fill="auto"/>
        <w:spacing w:before="120" w:after="120" w:line="276" w:lineRule="auto"/>
        <w:ind w:right="280" w:firstLine="0"/>
        <w:jc w:val="both"/>
        <w:rPr>
          <w:rFonts w:ascii="Times New Roman" w:hAnsi="Times New Roman" w:cs="Times New Roman"/>
          <w:sz w:val="24"/>
          <w:szCs w:val="24"/>
        </w:rPr>
      </w:pPr>
    </w:p>
    <w:p w:rsidR="00524215" w:rsidRPr="00524215" w:rsidRDefault="00524215" w:rsidP="00524215">
      <w:pPr>
        <w:autoSpaceDE w:val="0"/>
        <w:autoSpaceDN w:val="0"/>
        <w:adjustRightInd w:val="0"/>
        <w:spacing w:line="276" w:lineRule="auto"/>
        <w:contextualSpacing/>
        <w:rPr>
          <w:sz w:val="24"/>
          <w:szCs w:val="24"/>
        </w:rPr>
      </w:pPr>
      <w:bookmarkStart w:id="0" w:name="_Ref386183392"/>
      <w:r w:rsidRPr="00524215">
        <w:rPr>
          <w:sz w:val="24"/>
          <w:szCs w:val="24"/>
        </w:rPr>
        <w:t>3.1.1.</w:t>
      </w:r>
      <w:r w:rsidRPr="00524215">
        <w:rPr>
          <w:sz w:val="24"/>
          <w:szCs w:val="24"/>
        </w:rPr>
        <w:tab/>
      </w:r>
      <w:r>
        <w:rPr>
          <w:sz w:val="24"/>
          <w:szCs w:val="24"/>
        </w:rPr>
        <w:t xml:space="preserve">Wykonawca zobowiązany jest do </w:t>
      </w:r>
      <w:r w:rsidR="00996F25">
        <w:rPr>
          <w:sz w:val="24"/>
          <w:szCs w:val="24"/>
        </w:rPr>
        <w:t>wykonanie</w:t>
      </w:r>
      <w:r>
        <w:rPr>
          <w:sz w:val="24"/>
          <w:szCs w:val="24"/>
        </w:rPr>
        <w:t xml:space="preserve"> </w:t>
      </w:r>
      <w:r w:rsidRPr="00524215">
        <w:rPr>
          <w:sz w:val="24"/>
          <w:szCs w:val="24"/>
        </w:rPr>
        <w:t>kompletnej dokumentacji projektowej dla w/w zamierzenia oraz uzyskanie wymaganych  prawem</w:t>
      </w:r>
      <w:r w:rsidR="00EA07AB">
        <w:rPr>
          <w:sz w:val="24"/>
          <w:szCs w:val="24"/>
        </w:rPr>
        <w:t xml:space="preserve"> prawomocnych</w:t>
      </w:r>
      <w:r w:rsidRPr="00524215">
        <w:rPr>
          <w:sz w:val="24"/>
          <w:szCs w:val="24"/>
        </w:rPr>
        <w:t xml:space="preserve"> pozwoleń na budowę wydanych przez właściwy organ w zakresie:</w:t>
      </w:r>
    </w:p>
    <w:p w:rsidR="00524215" w:rsidRPr="00524215" w:rsidRDefault="00524215" w:rsidP="007826E3">
      <w:pPr>
        <w:pStyle w:val="Akapitzlist"/>
        <w:numPr>
          <w:ilvl w:val="0"/>
          <w:numId w:val="21"/>
        </w:numPr>
        <w:spacing w:after="160" w:line="276" w:lineRule="auto"/>
        <w:contextualSpacing/>
        <w:rPr>
          <w:sz w:val="24"/>
          <w:szCs w:val="24"/>
        </w:rPr>
      </w:pPr>
      <w:r w:rsidRPr="00524215">
        <w:rPr>
          <w:sz w:val="24"/>
          <w:szCs w:val="24"/>
        </w:rPr>
        <w:t>przebudowa istniejących pomieszczeń (budynek A) na cele komunikacji w obrębie istniejącej klatki schodowej na wszystkich kondygnacjach oraz przebudowa piwnic na cele gospodarcze.</w:t>
      </w:r>
    </w:p>
    <w:p w:rsidR="00524215" w:rsidRPr="00524215" w:rsidRDefault="00524215" w:rsidP="007826E3">
      <w:pPr>
        <w:pStyle w:val="Akapitzlist"/>
        <w:numPr>
          <w:ilvl w:val="0"/>
          <w:numId w:val="21"/>
        </w:numPr>
        <w:spacing w:after="160" w:line="276" w:lineRule="auto"/>
        <w:contextualSpacing/>
        <w:rPr>
          <w:sz w:val="24"/>
          <w:szCs w:val="24"/>
        </w:rPr>
      </w:pPr>
      <w:r w:rsidRPr="00524215">
        <w:rPr>
          <w:bCs/>
          <w:sz w:val="24"/>
          <w:szCs w:val="24"/>
        </w:rPr>
        <w:t xml:space="preserve">Rozbudowa (nowy budynek B) na potrzeby zwiększenia ilości łóżek w </w:t>
      </w:r>
      <w:r w:rsidR="00D27151">
        <w:rPr>
          <w:sz w:val="24"/>
        </w:rPr>
        <w:t>Zakładzie Opiekuńczo-Leczniczym</w:t>
      </w:r>
      <w:r w:rsidR="00D27151" w:rsidRPr="00092C59">
        <w:rPr>
          <w:sz w:val="24"/>
          <w:szCs w:val="24"/>
        </w:rPr>
        <w:t xml:space="preserve"> </w:t>
      </w:r>
      <w:r w:rsidRPr="00524215">
        <w:rPr>
          <w:sz w:val="24"/>
          <w:szCs w:val="24"/>
        </w:rPr>
        <w:t>wraz z zagospodarowaniem terenu.</w:t>
      </w:r>
    </w:p>
    <w:p w:rsidR="00524215" w:rsidRPr="00524215" w:rsidRDefault="00524215" w:rsidP="007826E3">
      <w:pPr>
        <w:pStyle w:val="Akapitzlist"/>
        <w:numPr>
          <w:ilvl w:val="2"/>
          <w:numId w:val="23"/>
        </w:numPr>
        <w:autoSpaceDE w:val="0"/>
        <w:autoSpaceDN w:val="0"/>
        <w:adjustRightInd w:val="0"/>
        <w:spacing w:line="276" w:lineRule="auto"/>
        <w:contextualSpacing/>
        <w:rPr>
          <w:sz w:val="24"/>
          <w:szCs w:val="24"/>
        </w:rPr>
      </w:pPr>
      <w:r w:rsidRPr="00524215">
        <w:rPr>
          <w:sz w:val="24"/>
          <w:szCs w:val="24"/>
        </w:rPr>
        <w:t>Świadczenia merytorycznego wsparcia podczas przygotowania i przeprowadzenia postępowania (lub postępowań bez względu na ilość) przetargowego na wybór wykonawcy robót budowlanych realizowanych w oparciu o dokumentacje  projekto</w:t>
      </w:r>
      <w:r w:rsidR="007826E3">
        <w:rPr>
          <w:sz w:val="24"/>
          <w:szCs w:val="24"/>
        </w:rPr>
        <w:t xml:space="preserve">we zrealizowane w ramach </w:t>
      </w:r>
      <w:proofErr w:type="spellStart"/>
      <w:r w:rsidR="007826E3">
        <w:rPr>
          <w:sz w:val="24"/>
          <w:szCs w:val="24"/>
        </w:rPr>
        <w:t>pkt</w:t>
      </w:r>
      <w:proofErr w:type="spellEnd"/>
      <w:r w:rsidR="007826E3">
        <w:rPr>
          <w:sz w:val="24"/>
          <w:szCs w:val="24"/>
        </w:rPr>
        <w:t xml:space="preserve"> 3.1.1.</w:t>
      </w:r>
      <w:r w:rsidRPr="00524215">
        <w:rPr>
          <w:sz w:val="24"/>
          <w:szCs w:val="24"/>
        </w:rPr>
        <w:t>;</w:t>
      </w:r>
    </w:p>
    <w:p w:rsidR="00524215" w:rsidRPr="00524215" w:rsidRDefault="00524215" w:rsidP="00524215">
      <w:pPr>
        <w:pStyle w:val="Akapitzlist"/>
        <w:autoSpaceDE w:val="0"/>
        <w:autoSpaceDN w:val="0"/>
        <w:adjustRightInd w:val="0"/>
        <w:spacing w:line="276" w:lineRule="auto"/>
        <w:ind w:left="0"/>
        <w:rPr>
          <w:sz w:val="24"/>
          <w:szCs w:val="24"/>
        </w:rPr>
      </w:pPr>
    </w:p>
    <w:p w:rsidR="00524215" w:rsidRPr="00524215" w:rsidRDefault="00524215" w:rsidP="007826E3">
      <w:pPr>
        <w:pStyle w:val="Akapitzlist"/>
        <w:numPr>
          <w:ilvl w:val="2"/>
          <w:numId w:val="23"/>
        </w:numPr>
        <w:autoSpaceDE w:val="0"/>
        <w:autoSpaceDN w:val="0"/>
        <w:adjustRightInd w:val="0"/>
        <w:spacing w:line="276" w:lineRule="auto"/>
        <w:contextualSpacing/>
        <w:rPr>
          <w:sz w:val="24"/>
          <w:szCs w:val="24"/>
        </w:rPr>
      </w:pPr>
      <w:r w:rsidRPr="00524215">
        <w:rPr>
          <w:sz w:val="24"/>
          <w:szCs w:val="24"/>
        </w:rPr>
        <w:t>Pełnienia nadzoru autorskiego w trakcie realizacji robót na podstawie dokumentacji projekto</w:t>
      </w:r>
      <w:r w:rsidR="007826E3">
        <w:rPr>
          <w:sz w:val="24"/>
          <w:szCs w:val="24"/>
        </w:rPr>
        <w:t xml:space="preserve">wych wykonanych w ramach </w:t>
      </w:r>
      <w:proofErr w:type="spellStart"/>
      <w:r w:rsidR="007826E3">
        <w:rPr>
          <w:sz w:val="24"/>
          <w:szCs w:val="24"/>
        </w:rPr>
        <w:t>pkt</w:t>
      </w:r>
      <w:proofErr w:type="spellEnd"/>
      <w:r w:rsidR="007826E3">
        <w:rPr>
          <w:sz w:val="24"/>
          <w:szCs w:val="24"/>
        </w:rPr>
        <w:t xml:space="preserve"> 3.1.1</w:t>
      </w:r>
      <w:r w:rsidRPr="00524215">
        <w:rPr>
          <w:sz w:val="24"/>
          <w:szCs w:val="24"/>
        </w:rPr>
        <w:t>.</w:t>
      </w:r>
    </w:p>
    <w:p w:rsidR="00524215" w:rsidRPr="00524215" w:rsidRDefault="00524215" w:rsidP="00524215">
      <w:pPr>
        <w:pStyle w:val="Akapitzlist"/>
        <w:spacing w:line="276" w:lineRule="auto"/>
        <w:rPr>
          <w:sz w:val="24"/>
          <w:szCs w:val="24"/>
        </w:rPr>
      </w:pPr>
    </w:p>
    <w:p w:rsidR="00592FA3" w:rsidRPr="00524215" w:rsidRDefault="00524215" w:rsidP="007826E3">
      <w:pPr>
        <w:pStyle w:val="Akapitzlist"/>
        <w:numPr>
          <w:ilvl w:val="2"/>
          <w:numId w:val="23"/>
        </w:numPr>
        <w:autoSpaceDE w:val="0"/>
        <w:autoSpaceDN w:val="0"/>
        <w:adjustRightInd w:val="0"/>
        <w:spacing w:line="276" w:lineRule="auto"/>
        <w:ind w:left="6" w:firstLine="0"/>
        <w:contextualSpacing/>
        <w:rPr>
          <w:sz w:val="24"/>
          <w:szCs w:val="24"/>
        </w:rPr>
      </w:pPr>
      <w:r w:rsidRPr="00524215">
        <w:rPr>
          <w:sz w:val="24"/>
          <w:szCs w:val="24"/>
        </w:rPr>
        <w:t>Szczegółowy opis przedmiotu zamówienia  określa załą</w:t>
      </w:r>
      <w:r w:rsidR="00EA07AB">
        <w:rPr>
          <w:sz w:val="24"/>
          <w:szCs w:val="24"/>
        </w:rPr>
        <w:t>cznik nr 1 do SIWZ z dnia 14 grudnia 2016 r.</w:t>
      </w:r>
      <w:r w:rsidRPr="00524215">
        <w:rPr>
          <w:sz w:val="24"/>
          <w:szCs w:val="24"/>
        </w:rPr>
        <w:t xml:space="preserve">, </w:t>
      </w:r>
      <w:bookmarkEnd w:id="0"/>
    </w:p>
    <w:p w:rsidR="00F776C8" w:rsidRPr="00266591" w:rsidRDefault="00F776C8" w:rsidP="00691EE5">
      <w:pPr>
        <w:spacing w:line="276" w:lineRule="auto"/>
        <w:ind w:left="720" w:hanging="720"/>
        <w:rPr>
          <w:rFonts w:eastAsia="SimSun"/>
          <w:b/>
          <w:bCs/>
          <w:sz w:val="24"/>
          <w:szCs w:val="24"/>
        </w:rPr>
      </w:pPr>
    </w:p>
    <w:p w:rsidR="002C1CBB" w:rsidRPr="00266591" w:rsidRDefault="002C1CBB" w:rsidP="00691EE5">
      <w:pPr>
        <w:pStyle w:val="Tekstpodstawowy3"/>
        <w:spacing w:line="276" w:lineRule="auto"/>
        <w:ind w:left="720" w:hanging="720"/>
        <w:rPr>
          <w:szCs w:val="24"/>
        </w:rPr>
      </w:pPr>
      <w:r w:rsidRPr="00266591">
        <w:rPr>
          <w:szCs w:val="24"/>
        </w:rPr>
        <w:t>3.2.</w:t>
      </w:r>
      <w:r w:rsidRPr="00266591">
        <w:rPr>
          <w:szCs w:val="24"/>
        </w:rPr>
        <w:tab/>
        <w:t xml:space="preserve">Główny przedmiot zamówienia wg Wspólnego Słownika Zamówień (CPV): </w:t>
      </w:r>
    </w:p>
    <w:p w:rsidR="00524215" w:rsidRPr="00524215" w:rsidRDefault="00524215" w:rsidP="00524215">
      <w:pPr>
        <w:pStyle w:val="Akapitzlist"/>
        <w:rPr>
          <w:color w:val="000000" w:themeColor="text1"/>
          <w:sz w:val="24"/>
          <w:szCs w:val="24"/>
        </w:rPr>
      </w:pPr>
      <w:r w:rsidRPr="00524215">
        <w:rPr>
          <w:color w:val="000000" w:themeColor="text1"/>
          <w:sz w:val="24"/>
          <w:szCs w:val="24"/>
        </w:rPr>
        <w:t>710 00000-8  usługi architektoniczne , budowlane, inżynieryjne i kontrolne</w:t>
      </w:r>
    </w:p>
    <w:p w:rsidR="00524215" w:rsidRPr="00524215" w:rsidRDefault="00524215" w:rsidP="00524215">
      <w:pPr>
        <w:pStyle w:val="Akapitzlist"/>
        <w:rPr>
          <w:color w:val="000000" w:themeColor="text1"/>
          <w:sz w:val="24"/>
          <w:szCs w:val="24"/>
        </w:rPr>
      </w:pPr>
      <w:r w:rsidRPr="00524215">
        <w:rPr>
          <w:color w:val="000000" w:themeColor="text1"/>
          <w:sz w:val="24"/>
          <w:szCs w:val="24"/>
        </w:rPr>
        <w:lastRenderedPageBreak/>
        <w:t>71248000-9 – nadzór nad projektem i dokumentacją</w:t>
      </w:r>
    </w:p>
    <w:p w:rsidR="00592FA3" w:rsidRPr="00524215" w:rsidRDefault="00592FA3" w:rsidP="00933B8C">
      <w:pPr>
        <w:spacing w:line="276" w:lineRule="auto"/>
        <w:ind w:left="0" w:firstLine="708"/>
        <w:rPr>
          <w:sz w:val="24"/>
          <w:szCs w:val="24"/>
        </w:rPr>
      </w:pPr>
    </w:p>
    <w:p w:rsidR="00CC0441" w:rsidRPr="00266591" w:rsidRDefault="00CC0441" w:rsidP="00993A72">
      <w:pPr>
        <w:ind w:left="360"/>
        <w:rPr>
          <w:sz w:val="24"/>
          <w:szCs w:val="24"/>
          <w:u w:val="single"/>
        </w:rPr>
      </w:pPr>
    </w:p>
    <w:p w:rsidR="00962E16" w:rsidRPr="00962E16" w:rsidRDefault="00962E16" w:rsidP="003A1356">
      <w:pPr>
        <w:ind w:left="424" w:hanging="424"/>
        <w:rPr>
          <w:b/>
          <w:sz w:val="24"/>
          <w:szCs w:val="24"/>
        </w:rPr>
      </w:pPr>
      <w:r>
        <w:rPr>
          <w:sz w:val="24"/>
          <w:szCs w:val="24"/>
        </w:rPr>
        <w:t>3.3</w:t>
      </w:r>
      <w:r w:rsidR="00BB120D" w:rsidRPr="00266591">
        <w:rPr>
          <w:sz w:val="24"/>
          <w:szCs w:val="24"/>
        </w:rPr>
        <w:t>.</w:t>
      </w:r>
      <w:r w:rsidR="00BB120D" w:rsidRPr="00266591">
        <w:rPr>
          <w:sz w:val="24"/>
          <w:szCs w:val="24"/>
        </w:rPr>
        <w:tab/>
      </w:r>
      <w:r w:rsidR="00CC0441" w:rsidRPr="00962E16">
        <w:rPr>
          <w:b/>
          <w:sz w:val="24"/>
          <w:szCs w:val="24"/>
        </w:rPr>
        <w:t>Zamówienie będzie dofinansowane z</w:t>
      </w:r>
      <w:r w:rsidR="00350EAB" w:rsidRPr="00962E16">
        <w:rPr>
          <w:b/>
          <w:sz w:val="24"/>
          <w:szCs w:val="24"/>
        </w:rPr>
        <w:t xml:space="preserve"> programu</w:t>
      </w:r>
      <w:r w:rsidRPr="00962E16">
        <w:rPr>
          <w:b/>
          <w:sz w:val="24"/>
          <w:szCs w:val="24"/>
        </w:rPr>
        <w:t>:</w:t>
      </w:r>
      <w:r w:rsidR="00993A72" w:rsidRPr="00962E16">
        <w:rPr>
          <w:b/>
          <w:sz w:val="24"/>
          <w:szCs w:val="24"/>
        </w:rPr>
        <w:t xml:space="preserve"> </w:t>
      </w:r>
      <w:r w:rsidRPr="00962E16">
        <w:rPr>
          <w:b/>
          <w:sz w:val="24"/>
          <w:szCs w:val="24"/>
        </w:rPr>
        <w:t>Projekt UE w ramach Regionalnego Programu Operacyjnego Województwa Kujawsko-Pomorskiego</w:t>
      </w:r>
      <w:r w:rsidR="00E56862">
        <w:rPr>
          <w:b/>
          <w:sz w:val="24"/>
          <w:szCs w:val="24"/>
        </w:rPr>
        <w:t xml:space="preserve"> na </w:t>
      </w:r>
      <w:r w:rsidRPr="00962E16">
        <w:rPr>
          <w:b/>
          <w:sz w:val="24"/>
          <w:szCs w:val="24"/>
        </w:rPr>
        <w:t xml:space="preserve"> lata 2014-2020. </w:t>
      </w:r>
      <w:r>
        <w:rPr>
          <w:b/>
          <w:bCs/>
          <w:sz w:val="24"/>
          <w:szCs w:val="24"/>
        </w:rPr>
        <w:t>Działanie</w:t>
      </w:r>
      <w:r w:rsidRPr="00962E16">
        <w:rPr>
          <w:b/>
          <w:bCs/>
          <w:sz w:val="24"/>
          <w:szCs w:val="24"/>
        </w:rPr>
        <w:t xml:space="preserve"> 6.1 Inwestycje w infrastrukturę zdrowotną i społeczną. </w:t>
      </w:r>
      <w:r>
        <w:rPr>
          <w:b/>
          <w:bCs/>
          <w:sz w:val="24"/>
          <w:szCs w:val="24"/>
        </w:rPr>
        <w:t>Podziałanie</w:t>
      </w:r>
      <w:r w:rsidRPr="00962E16">
        <w:rPr>
          <w:b/>
          <w:bCs/>
          <w:sz w:val="24"/>
          <w:szCs w:val="24"/>
        </w:rPr>
        <w:t xml:space="preserve"> 6.1.1 Inwestycje w infrastrukturę zdrowotną </w:t>
      </w:r>
    </w:p>
    <w:p w:rsidR="00CC0441" w:rsidRPr="00962E16" w:rsidRDefault="00CC0441" w:rsidP="00933B8C">
      <w:pPr>
        <w:ind w:left="705" w:hanging="705"/>
        <w:rPr>
          <w:b/>
          <w:sz w:val="24"/>
          <w:szCs w:val="24"/>
        </w:rPr>
      </w:pPr>
    </w:p>
    <w:p w:rsidR="00CC0441" w:rsidRPr="00962E16" w:rsidRDefault="00CC0441" w:rsidP="00993A72">
      <w:pPr>
        <w:pStyle w:val="Rzymskie"/>
        <w:numPr>
          <w:ilvl w:val="0"/>
          <w:numId w:val="0"/>
        </w:numPr>
        <w:ind w:left="426"/>
      </w:pPr>
    </w:p>
    <w:p w:rsidR="00CC0441" w:rsidRPr="00266591" w:rsidRDefault="00962E16" w:rsidP="00993A72">
      <w:pPr>
        <w:pStyle w:val="Rzymskie"/>
        <w:numPr>
          <w:ilvl w:val="0"/>
          <w:numId w:val="0"/>
        </w:numPr>
        <w:ind w:left="180" w:hanging="180"/>
      </w:pPr>
      <w:r>
        <w:t>3.4</w:t>
      </w:r>
      <w:r w:rsidR="005B4160" w:rsidRPr="00266591">
        <w:t>.</w:t>
      </w:r>
      <w:r w:rsidR="00993A72" w:rsidRPr="00266591">
        <w:tab/>
        <w:t xml:space="preserve"> </w:t>
      </w:r>
      <w:r w:rsidR="00646B2F" w:rsidRPr="00266591">
        <w:t>Podwykonawcy</w:t>
      </w:r>
    </w:p>
    <w:p w:rsidR="00161670" w:rsidRPr="00266591" w:rsidRDefault="00962E16" w:rsidP="005B4160">
      <w:pPr>
        <w:ind w:left="0" w:firstLine="0"/>
        <w:rPr>
          <w:sz w:val="24"/>
          <w:szCs w:val="24"/>
        </w:rPr>
      </w:pPr>
      <w:r>
        <w:rPr>
          <w:sz w:val="24"/>
          <w:szCs w:val="24"/>
        </w:rPr>
        <w:t>3.4</w:t>
      </w:r>
      <w:r w:rsidR="005B4160" w:rsidRPr="00266591">
        <w:rPr>
          <w:sz w:val="24"/>
          <w:szCs w:val="24"/>
        </w:rPr>
        <w:t>.1.</w:t>
      </w:r>
      <w:r w:rsidR="00964861">
        <w:rPr>
          <w:sz w:val="24"/>
          <w:szCs w:val="24"/>
        </w:rPr>
        <w:tab/>
      </w:r>
      <w:r w:rsidR="00CC0441" w:rsidRPr="00266591">
        <w:rPr>
          <w:sz w:val="24"/>
          <w:szCs w:val="24"/>
        </w:rPr>
        <w:t xml:space="preserve">Wykonawca może powierzyć wykonanie części zamówienia podwykonawcom. </w:t>
      </w:r>
    </w:p>
    <w:p w:rsidR="00CC0441" w:rsidRPr="00266591" w:rsidRDefault="00962E16" w:rsidP="00964861">
      <w:pPr>
        <w:ind w:left="705" w:hanging="705"/>
        <w:rPr>
          <w:sz w:val="24"/>
          <w:szCs w:val="24"/>
        </w:rPr>
      </w:pPr>
      <w:r>
        <w:rPr>
          <w:sz w:val="24"/>
          <w:szCs w:val="24"/>
        </w:rPr>
        <w:t>3.4</w:t>
      </w:r>
      <w:r w:rsidR="005B4160" w:rsidRPr="00266591">
        <w:rPr>
          <w:sz w:val="24"/>
          <w:szCs w:val="24"/>
        </w:rPr>
        <w:t>.2.</w:t>
      </w:r>
      <w:r w:rsidR="00964861">
        <w:rPr>
          <w:sz w:val="24"/>
          <w:szCs w:val="24"/>
        </w:rPr>
        <w:tab/>
      </w:r>
      <w:r w:rsidR="00CC0441" w:rsidRPr="00266591">
        <w:rPr>
          <w:sz w:val="24"/>
          <w:szCs w:val="24"/>
        </w:rPr>
        <w:t>Zamawiaj</w:t>
      </w:r>
      <w:r w:rsidR="001D6B4A">
        <w:rPr>
          <w:sz w:val="24"/>
          <w:szCs w:val="24"/>
        </w:rPr>
        <w:t>ący żąda</w:t>
      </w:r>
      <w:r w:rsidR="00CC0441" w:rsidRPr="00266591">
        <w:rPr>
          <w:sz w:val="24"/>
          <w:szCs w:val="24"/>
        </w:rPr>
        <w:t xml:space="preserve"> wskazania w formularzu ofertowym przez Wykonawcę</w:t>
      </w:r>
      <w:r w:rsidR="001D6B4A">
        <w:rPr>
          <w:sz w:val="24"/>
          <w:szCs w:val="24"/>
        </w:rPr>
        <w:t>,</w:t>
      </w:r>
      <w:r w:rsidR="00CC0441" w:rsidRPr="00266591">
        <w:rPr>
          <w:sz w:val="24"/>
          <w:szCs w:val="24"/>
        </w:rPr>
        <w:t xml:space="preserve"> którą część zamówienia zamierza zlecić do wykonania podwykonawcy i podania przez wykonawcę firm podwykonawców, zgodnie z art. 36</w:t>
      </w:r>
      <w:r w:rsidR="00592FA3">
        <w:rPr>
          <w:sz w:val="24"/>
          <w:szCs w:val="24"/>
        </w:rPr>
        <w:t xml:space="preserve"> b) ust. 1 ustawy </w:t>
      </w:r>
      <w:proofErr w:type="spellStart"/>
      <w:r w:rsidR="00592FA3">
        <w:rPr>
          <w:sz w:val="24"/>
          <w:szCs w:val="24"/>
        </w:rPr>
        <w:t>Pzp</w:t>
      </w:r>
      <w:proofErr w:type="spellEnd"/>
      <w:r w:rsidR="00592FA3">
        <w:rPr>
          <w:sz w:val="24"/>
          <w:szCs w:val="24"/>
        </w:rPr>
        <w:t>.</w:t>
      </w:r>
    </w:p>
    <w:p w:rsidR="00964861" w:rsidRPr="00266591" w:rsidRDefault="00962E16" w:rsidP="00964861">
      <w:pPr>
        <w:ind w:left="705" w:hanging="705"/>
        <w:rPr>
          <w:sz w:val="24"/>
          <w:szCs w:val="24"/>
        </w:rPr>
      </w:pPr>
      <w:r>
        <w:rPr>
          <w:sz w:val="24"/>
          <w:szCs w:val="24"/>
        </w:rPr>
        <w:t>3.4</w:t>
      </w:r>
      <w:r w:rsidR="005B4160" w:rsidRPr="00266591">
        <w:rPr>
          <w:sz w:val="24"/>
          <w:szCs w:val="24"/>
        </w:rPr>
        <w:t>.3.</w:t>
      </w:r>
      <w:r w:rsidR="00964861">
        <w:rPr>
          <w:sz w:val="24"/>
          <w:szCs w:val="24"/>
        </w:rPr>
        <w:tab/>
      </w:r>
      <w:r w:rsidR="00CC0441" w:rsidRPr="00266591">
        <w:rPr>
          <w:sz w:val="24"/>
          <w:szCs w:val="24"/>
        </w:rPr>
        <w:t>Warunki real</w:t>
      </w:r>
      <w:r w:rsidR="00E40CDB">
        <w:rPr>
          <w:sz w:val="24"/>
          <w:szCs w:val="24"/>
        </w:rPr>
        <w:t>izacji zamówienia przy udziale p</w:t>
      </w:r>
      <w:r w:rsidR="00CC0441" w:rsidRPr="00266591">
        <w:rPr>
          <w:sz w:val="24"/>
          <w:szCs w:val="24"/>
        </w:rPr>
        <w:t>odwykonawców okre</w:t>
      </w:r>
      <w:r w:rsidR="00F11593" w:rsidRPr="00266591">
        <w:rPr>
          <w:sz w:val="24"/>
          <w:szCs w:val="24"/>
        </w:rPr>
        <w:t>ślają postanowien</w:t>
      </w:r>
      <w:r w:rsidR="00D066B3" w:rsidRPr="00266591">
        <w:rPr>
          <w:sz w:val="24"/>
          <w:szCs w:val="24"/>
        </w:rPr>
        <w:t>i</w:t>
      </w:r>
      <w:r w:rsidR="00130A7B" w:rsidRPr="00266591">
        <w:rPr>
          <w:sz w:val="24"/>
          <w:szCs w:val="24"/>
        </w:rPr>
        <w:t>a wzoru umow</w:t>
      </w:r>
      <w:r w:rsidR="00592FA3">
        <w:rPr>
          <w:sz w:val="24"/>
          <w:szCs w:val="24"/>
        </w:rPr>
        <w:t>y – zał</w:t>
      </w:r>
      <w:r w:rsidR="00524215">
        <w:rPr>
          <w:sz w:val="24"/>
          <w:szCs w:val="24"/>
        </w:rPr>
        <w:t xml:space="preserve">ącznik nr </w:t>
      </w:r>
      <w:r w:rsidR="00EA07AB" w:rsidRPr="00EA07AB">
        <w:rPr>
          <w:sz w:val="24"/>
          <w:szCs w:val="24"/>
        </w:rPr>
        <w:t>8</w:t>
      </w:r>
      <w:r w:rsidR="00EA07AB">
        <w:rPr>
          <w:color w:val="FF0000"/>
          <w:sz w:val="24"/>
          <w:szCs w:val="24"/>
        </w:rPr>
        <w:t xml:space="preserve"> </w:t>
      </w:r>
      <w:r w:rsidR="00711FA1">
        <w:rPr>
          <w:sz w:val="24"/>
          <w:szCs w:val="24"/>
        </w:rPr>
        <w:t>do SIWZ</w:t>
      </w:r>
      <w:r w:rsidR="00524215">
        <w:rPr>
          <w:sz w:val="24"/>
          <w:szCs w:val="24"/>
        </w:rPr>
        <w:t xml:space="preserve"> </w:t>
      </w:r>
    </w:p>
    <w:p w:rsidR="00D066B3" w:rsidRPr="00266591" w:rsidRDefault="00962E16" w:rsidP="00964861">
      <w:pPr>
        <w:ind w:left="705" w:hanging="705"/>
        <w:rPr>
          <w:sz w:val="24"/>
          <w:szCs w:val="24"/>
        </w:rPr>
      </w:pPr>
      <w:r>
        <w:rPr>
          <w:sz w:val="24"/>
          <w:szCs w:val="24"/>
        </w:rPr>
        <w:t>3.4</w:t>
      </w:r>
      <w:r w:rsidR="005B4160" w:rsidRPr="00266591">
        <w:rPr>
          <w:sz w:val="24"/>
          <w:szCs w:val="24"/>
        </w:rPr>
        <w:t>.4.</w:t>
      </w:r>
      <w:r w:rsidR="00964861">
        <w:rPr>
          <w:sz w:val="24"/>
          <w:szCs w:val="24"/>
        </w:rPr>
        <w:tab/>
      </w:r>
      <w:r w:rsidR="00CC0441" w:rsidRPr="00266591">
        <w:rPr>
          <w:sz w:val="24"/>
          <w:szCs w:val="24"/>
        </w:rPr>
        <w:t xml:space="preserve">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w:t>
      </w:r>
    </w:p>
    <w:p w:rsidR="00CC0441" w:rsidRDefault="00962E16" w:rsidP="00964861">
      <w:pPr>
        <w:ind w:left="705" w:hanging="705"/>
        <w:rPr>
          <w:sz w:val="24"/>
          <w:szCs w:val="24"/>
        </w:rPr>
      </w:pPr>
      <w:r>
        <w:rPr>
          <w:sz w:val="24"/>
          <w:szCs w:val="24"/>
        </w:rPr>
        <w:t>3.4</w:t>
      </w:r>
      <w:r w:rsidR="005B4160" w:rsidRPr="00266591">
        <w:rPr>
          <w:sz w:val="24"/>
          <w:szCs w:val="24"/>
        </w:rPr>
        <w:t>.5.</w:t>
      </w:r>
      <w:r w:rsidR="00964861">
        <w:rPr>
          <w:sz w:val="24"/>
          <w:szCs w:val="24"/>
        </w:rPr>
        <w:tab/>
      </w:r>
      <w:r w:rsidR="00CC0441" w:rsidRPr="00266591">
        <w:rPr>
          <w:sz w:val="24"/>
          <w:szCs w:val="24"/>
        </w:rPr>
        <w:t xml:space="preserve">Jeżeli zmiana albo rezygnacja z podwykonawcy dotyczy podmiotu, na którego </w:t>
      </w:r>
      <w:r w:rsidR="00E40CDB">
        <w:rPr>
          <w:sz w:val="24"/>
          <w:szCs w:val="24"/>
        </w:rPr>
        <w:t xml:space="preserve">zasoby wykonawca powoływał się </w:t>
      </w:r>
      <w:r w:rsidR="00CC0441" w:rsidRPr="00266591">
        <w:rPr>
          <w:sz w:val="24"/>
          <w:szCs w:val="24"/>
        </w:rPr>
        <w:t>na zasadach określonych w art. 22</w:t>
      </w:r>
      <w:r w:rsidR="005427B1">
        <w:rPr>
          <w:sz w:val="24"/>
          <w:szCs w:val="24"/>
        </w:rPr>
        <w:t xml:space="preserve"> </w:t>
      </w:r>
      <w:r w:rsidR="00CC0441" w:rsidRPr="00266591">
        <w:rPr>
          <w:sz w:val="24"/>
          <w:szCs w:val="24"/>
        </w:rPr>
        <w:t>a ust. 1</w:t>
      </w:r>
      <w:r w:rsidR="005427B1">
        <w:rPr>
          <w:sz w:val="24"/>
          <w:szCs w:val="24"/>
        </w:rPr>
        <w:t xml:space="preserve"> ustawy </w:t>
      </w:r>
      <w:proofErr w:type="spellStart"/>
      <w:r w:rsidR="005427B1">
        <w:rPr>
          <w:sz w:val="24"/>
          <w:szCs w:val="24"/>
        </w:rPr>
        <w:t>Pzp</w:t>
      </w:r>
      <w:proofErr w:type="spellEnd"/>
      <w:r w:rsidR="00CC0441" w:rsidRPr="00266591">
        <w:rPr>
          <w:sz w:val="24"/>
          <w:szCs w:val="24"/>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64861" w:rsidRPr="00964861" w:rsidRDefault="00962E16" w:rsidP="00964861">
      <w:pPr>
        <w:ind w:left="705" w:hanging="705"/>
        <w:rPr>
          <w:sz w:val="24"/>
          <w:szCs w:val="24"/>
        </w:rPr>
      </w:pPr>
      <w:r>
        <w:rPr>
          <w:sz w:val="24"/>
          <w:szCs w:val="24"/>
        </w:rPr>
        <w:t>3.4</w:t>
      </w:r>
      <w:r w:rsidR="00964861">
        <w:rPr>
          <w:sz w:val="24"/>
          <w:szCs w:val="24"/>
        </w:rPr>
        <w:t>.6.</w:t>
      </w:r>
      <w:r w:rsidR="00964861">
        <w:rPr>
          <w:sz w:val="24"/>
          <w:szCs w:val="24"/>
        </w:rPr>
        <w:tab/>
        <w:t xml:space="preserve"> Zamawiający</w:t>
      </w:r>
      <w:r w:rsidR="00964861" w:rsidRPr="00964861">
        <w:rPr>
          <w:sz w:val="24"/>
          <w:szCs w:val="24"/>
        </w:rPr>
        <w:t xml:space="preserve"> żąda, aby przed przystąpieniem do wykonania zamówienia wykonawca,  ile są już znane, podał nazwy albo imiona i nazwiska oraz dane kontaktowe podwykon</w:t>
      </w:r>
      <w:r w:rsidR="00964861">
        <w:rPr>
          <w:sz w:val="24"/>
          <w:szCs w:val="24"/>
        </w:rPr>
        <w:t>awców i osób do kontaktu z nimi</w:t>
      </w:r>
      <w:r w:rsidR="00964861" w:rsidRPr="00964861">
        <w:rPr>
          <w:sz w:val="24"/>
          <w:szCs w:val="24"/>
        </w:rPr>
        <w:t>.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964861" w:rsidRDefault="00964861" w:rsidP="005B4160">
      <w:pPr>
        <w:ind w:left="0" w:firstLine="0"/>
        <w:rPr>
          <w:sz w:val="24"/>
          <w:szCs w:val="24"/>
        </w:rPr>
      </w:pPr>
    </w:p>
    <w:p w:rsidR="00964861" w:rsidRPr="00964861" w:rsidRDefault="00962E16" w:rsidP="00964861">
      <w:pPr>
        <w:ind w:left="705" w:hanging="705"/>
        <w:rPr>
          <w:sz w:val="24"/>
          <w:szCs w:val="24"/>
        </w:rPr>
      </w:pPr>
      <w:r>
        <w:rPr>
          <w:sz w:val="24"/>
          <w:szCs w:val="24"/>
        </w:rPr>
        <w:t>3.5</w:t>
      </w:r>
      <w:r w:rsidR="00964861">
        <w:rPr>
          <w:sz w:val="24"/>
          <w:szCs w:val="24"/>
        </w:rPr>
        <w:t>.</w:t>
      </w:r>
      <w:r w:rsidR="00964861">
        <w:rPr>
          <w:sz w:val="24"/>
          <w:szCs w:val="24"/>
        </w:rPr>
        <w:tab/>
      </w:r>
      <w:r w:rsidR="00964861" w:rsidRPr="00964861">
        <w:rPr>
          <w:sz w:val="24"/>
          <w:szCs w:val="24"/>
        </w:rPr>
        <w:t xml:space="preserve">Zamawiający nie określa wymagań dotyczących zatrudnienia przez wykonawcę lub podwykonawcę na podstawie umowy o pracę osób wykonujących czynności związanych z realizacją niniejszego przedmiotu zamówienia (tj. projektowanie, sprawowanie nadzoru autorskiego). Czynności wykonywane przez osoby pełniące samodzielne funkcje techniczne w budownictwie w rozumieniu art. 12 ust. 1 ustawy z dnia 7 lipca 1994r. Prawo budowlane (Dz. U. z 2016r. poz. 290 ze zm.) nie polegają na wykonywaniu pracy w rozumieniu Kodeksu pracy. </w:t>
      </w:r>
    </w:p>
    <w:p w:rsidR="00964861" w:rsidRPr="007826E3" w:rsidRDefault="00962E16" w:rsidP="00996F25">
      <w:pPr>
        <w:ind w:left="705" w:hanging="705"/>
        <w:rPr>
          <w:sz w:val="24"/>
          <w:szCs w:val="24"/>
        </w:rPr>
      </w:pPr>
      <w:r>
        <w:rPr>
          <w:rFonts w:cs="Century Gothic"/>
          <w:b/>
          <w:sz w:val="24"/>
          <w:szCs w:val="24"/>
        </w:rPr>
        <w:t>3.6</w:t>
      </w:r>
      <w:r w:rsidR="00964861">
        <w:rPr>
          <w:rFonts w:cs="Century Gothic"/>
          <w:b/>
          <w:sz w:val="24"/>
          <w:szCs w:val="24"/>
        </w:rPr>
        <w:t>.</w:t>
      </w:r>
      <w:r w:rsidR="00996F25">
        <w:rPr>
          <w:rFonts w:cs="Century Gothic"/>
          <w:b/>
          <w:sz w:val="24"/>
          <w:szCs w:val="24"/>
        </w:rPr>
        <w:tab/>
      </w:r>
      <w:r w:rsidR="00964861" w:rsidRPr="007826E3">
        <w:rPr>
          <w:sz w:val="24"/>
          <w:szCs w:val="24"/>
        </w:rPr>
        <w:t>Zamawiający przewiduje zastosowanie prawa opcji w przedmiotowym post</w:t>
      </w:r>
      <w:r w:rsidR="00996F25" w:rsidRPr="007826E3">
        <w:rPr>
          <w:sz w:val="24"/>
          <w:szCs w:val="24"/>
        </w:rPr>
        <w:t>ępowaniu.</w:t>
      </w:r>
    </w:p>
    <w:p w:rsidR="00996F25" w:rsidRPr="007826E3" w:rsidRDefault="00996F25" w:rsidP="00996F25">
      <w:pPr>
        <w:ind w:left="0" w:firstLine="0"/>
        <w:rPr>
          <w:sz w:val="24"/>
          <w:szCs w:val="24"/>
        </w:rPr>
      </w:pPr>
    </w:p>
    <w:p w:rsidR="00996F25" w:rsidRDefault="00962E16" w:rsidP="00996F25">
      <w:pPr>
        <w:pStyle w:val="Tekstpodstawowywcity"/>
        <w:spacing w:after="80" w:line="276" w:lineRule="auto"/>
        <w:ind w:left="705" w:hanging="705"/>
        <w:rPr>
          <w:b w:val="0"/>
          <w:szCs w:val="24"/>
        </w:rPr>
      </w:pPr>
      <w:r>
        <w:rPr>
          <w:b w:val="0"/>
          <w:szCs w:val="24"/>
        </w:rPr>
        <w:t>3.6</w:t>
      </w:r>
      <w:r w:rsidR="00996F25" w:rsidRPr="007826E3">
        <w:rPr>
          <w:b w:val="0"/>
          <w:szCs w:val="24"/>
        </w:rPr>
        <w:t>.1.</w:t>
      </w:r>
      <w:r w:rsidR="00996F25" w:rsidRPr="007826E3">
        <w:rPr>
          <w:b w:val="0"/>
          <w:szCs w:val="24"/>
        </w:rPr>
        <w:tab/>
        <w:t xml:space="preserve">Minimalny zakres zamówienia udzielony Wykonawcy obejmuje pozycję określoną w </w:t>
      </w:r>
      <w:proofErr w:type="spellStart"/>
      <w:r w:rsidR="00996F25" w:rsidRPr="007826E3">
        <w:rPr>
          <w:b w:val="0"/>
          <w:szCs w:val="24"/>
        </w:rPr>
        <w:t>pkt</w:t>
      </w:r>
      <w:proofErr w:type="spellEnd"/>
      <w:r w:rsidR="00996F25" w:rsidRPr="007826E3">
        <w:rPr>
          <w:b w:val="0"/>
          <w:szCs w:val="24"/>
        </w:rPr>
        <w:t xml:space="preserve"> 3.1.1. rozdziału III SIWZ. Pozostałe dwa zakresy zamówien</w:t>
      </w:r>
      <w:r>
        <w:rPr>
          <w:b w:val="0"/>
          <w:szCs w:val="24"/>
        </w:rPr>
        <w:t xml:space="preserve">ia określone w </w:t>
      </w:r>
      <w:proofErr w:type="spellStart"/>
      <w:r>
        <w:rPr>
          <w:b w:val="0"/>
          <w:szCs w:val="24"/>
        </w:rPr>
        <w:t>pkt</w:t>
      </w:r>
      <w:proofErr w:type="spellEnd"/>
      <w:r>
        <w:rPr>
          <w:b w:val="0"/>
          <w:szCs w:val="24"/>
        </w:rPr>
        <w:t xml:space="preserve"> 3.1.2 i 3.1.</w:t>
      </w:r>
      <w:r w:rsidR="00996F25" w:rsidRPr="007826E3">
        <w:rPr>
          <w:b w:val="0"/>
          <w:szCs w:val="24"/>
        </w:rPr>
        <w:t xml:space="preserve">3. rozdziału III SIWZ, zostaną przekazane do realizacji pod warunkiem </w:t>
      </w:r>
      <w:r w:rsidR="00996F25" w:rsidRPr="007826E3">
        <w:rPr>
          <w:b w:val="0"/>
          <w:szCs w:val="24"/>
        </w:rPr>
        <w:lastRenderedPageBreak/>
        <w:t>przyznania środków pochodzących z budżetu Unii Europejskiej, które Zamawiający zamierza przeznaczyć na ich sfinansowanie</w:t>
      </w:r>
      <w:r w:rsidR="00F03F88" w:rsidRPr="007826E3">
        <w:rPr>
          <w:b w:val="0"/>
          <w:szCs w:val="24"/>
        </w:rPr>
        <w:t>.</w:t>
      </w:r>
    </w:p>
    <w:p w:rsidR="00962E16" w:rsidRPr="00E56862" w:rsidRDefault="00962E16" w:rsidP="00962E16">
      <w:pPr>
        <w:pStyle w:val="Tekstpodstawowywcity"/>
        <w:spacing w:after="80" w:line="276" w:lineRule="auto"/>
        <w:ind w:left="705" w:hanging="705"/>
        <w:rPr>
          <w:b w:val="0"/>
          <w:szCs w:val="24"/>
        </w:rPr>
      </w:pPr>
      <w:r>
        <w:rPr>
          <w:b w:val="0"/>
          <w:szCs w:val="24"/>
        </w:rPr>
        <w:tab/>
      </w:r>
      <w:r w:rsidRPr="00E56862">
        <w:rPr>
          <w:b w:val="0"/>
          <w:szCs w:val="24"/>
        </w:rPr>
        <w:t xml:space="preserve">Drugim bezwzględnym warunkiem umożliwiającym udzielenie zamówienia wykonawcy w zakresie pełnienia nadzoru autorskiego określonego w </w:t>
      </w:r>
      <w:proofErr w:type="spellStart"/>
      <w:r w:rsidRPr="00E56862">
        <w:rPr>
          <w:b w:val="0"/>
          <w:szCs w:val="24"/>
        </w:rPr>
        <w:t>pkt</w:t>
      </w:r>
      <w:proofErr w:type="spellEnd"/>
      <w:r w:rsidRPr="00E56862">
        <w:rPr>
          <w:b w:val="0"/>
          <w:szCs w:val="24"/>
        </w:rPr>
        <w:t xml:space="preserve"> 3.1.3. jest zrealizowanie przez Zamawiającego procedury przetargowej na wyłonienie wykonawcy robót budowlanych realizowanych w oparciu o dokumentacje  projektowe zrealizowane w ramach </w:t>
      </w:r>
      <w:proofErr w:type="spellStart"/>
      <w:r w:rsidRPr="00E56862">
        <w:rPr>
          <w:b w:val="0"/>
          <w:szCs w:val="24"/>
        </w:rPr>
        <w:t>pkt</w:t>
      </w:r>
      <w:proofErr w:type="spellEnd"/>
      <w:r w:rsidRPr="00E56862">
        <w:rPr>
          <w:b w:val="0"/>
          <w:szCs w:val="24"/>
        </w:rPr>
        <w:t xml:space="preserve"> 3.1.1. oraz zawarcie</w:t>
      </w:r>
      <w:r w:rsidR="00E56862" w:rsidRPr="00E56862">
        <w:rPr>
          <w:b w:val="0"/>
          <w:szCs w:val="24"/>
        </w:rPr>
        <w:t xml:space="preserve"> z wyłonionym Wykonawcą </w:t>
      </w:r>
      <w:r w:rsidRPr="00E56862">
        <w:rPr>
          <w:b w:val="0"/>
          <w:szCs w:val="24"/>
        </w:rPr>
        <w:t>umowy</w:t>
      </w:r>
      <w:r w:rsidR="00E56862" w:rsidRPr="00E56862">
        <w:rPr>
          <w:b w:val="0"/>
          <w:szCs w:val="24"/>
        </w:rPr>
        <w:t xml:space="preserve"> na realizację robót</w:t>
      </w:r>
      <w:r w:rsidRPr="00E56862">
        <w:rPr>
          <w:b w:val="0"/>
          <w:szCs w:val="24"/>
        </w:rPr>
        <w:t>.</w:t>
      </w:r>
    </w:p>
    <w:p w:rsidR="00962E16" w:rsidRDefault="00962E16" w:rsidP="00996F25">
      <w:pPr>
        <w:pStyle w:val="Tekstpodstawowywcity"/>
        <w:spacing w:after="80" w:line="276" w:lineRule="auto"/>
        <w:ind w:left="705" w:hanging="705"/>
        <w:rPr>
          <w:b w:val="0"/>
          <w:szCs w:val="24"/>
        </w:rPr>
      </w:pPr>
    </w:p>
    <w:p w:rsidR="00996F25" w:rsidRPr="007826E3" w:rsidRDefault="00962E16" w:rsidP="00F03F88">
      <w:pPr>
        <w:pStyle w:val="Tekstpodstawowywcity"/>
        <w:spacing w:after="80" w:line="276" w:lineRule="auto"/>
        <w:ind w:left="705" w:hanging="705"/>
        <w:rPr>
          <w:b w:val="0"/>
          <w:szCs w:val="24"/>
        </w:rPr>
      </w:pPr>
      <w:r>
        <w:rPr>
          <w:b w:val="0"/>
          <w:szCs w:val="24"/>
        </w:rPr>
        <w:t>3.6</w:t>
      </w:r>
      <w:r w:rsidR="00F03F88" w:rsidRPr="007826E3">
        <w:rPr>
          <w:b w:val="0"/>
          <w:szCs w:val="24"/>
        </w:rPr>
        <w:t xml:space="preserve">.2. </w:t>
      </w:r>
      <w:r w:rsidR="00F03F88" w:rsidRPr="007826E3">
        <w:rPr>
          <w:b w:val="0"/>
          <w:szCs w:val="24"/>
        </w:rPr>
        <w:tab/>
      </w:r>
      <w:r w:rsidR="00996F25" w:rsidRPr="007826E3">
        <w:rPr>
          <w:b w:val="0"/>
          <w:szCs w:val="24"/>
        </w:rPr>
        <w:t>Z</w:t>
      </w:r>
      <w:r w:rsidR="00F03F88" w:rsidRPr="007826E3">
        <w:rPr>
          <w:b w:val="0"/>
          <w:szCs w:val="24"/>
        </w:rPr>
        <w:t xml:space="preserve">amawiający </w:t>
      </w:r>
      <w:r w:rsidR="00996F25" w:rsidRPr="007826E3">
        <w:rPr>
          <w:b w:val="0"/>
          <w:szCs w:val="24"/>
        </w:rPr>
        <w:t>określa minimalną ilość czynności sprawowanych w ramach  nadzoru autorskiego przez Wykonawcę i Wykonawców branżowyc</w:t>
      </w:r>
      <w:r w:rsidR="00F03F88" w:rsidRPr="007826E3">
        <w:rPr>
          <w:b w:val="0"/>
          <w:szCs w:val="24"/>
        </w:rPr>
        <w:t>h, zgodnie z zapisami szczegółowego opisu przedmiotu zamówienia,</w:t>
      </w:r>
      <w:r w:rsidR="00996F25" w:rsidRPr="007826E3">
        <w:rPr>
          <w:b w:val="0"/>
          <w:szCs w:val="24"/>
        </w:rPr>
        <w:t xml:space="preserve">  na 10 a maksymalną na 18.</w:t>
      </w:r>
    </w:p>
    <w:p w:rsidR="00996F25" w:rsidRPr="00996F25" w:rsidRDefault="00996F25" w:rsidP="00996F25">
      <w:pPr>
        <w:contextualSpacing/>
        <w:rPr>
          <w:rFonts w:ascii="Century Gothic" w:hAnsi="Century Gothic"/>
          <w:color w:val="FF0000"/>
          <w:sz w:val="18"/>
          <w:szCs w:val="18"/>
        </w:rPr>
      </w:pPr>
    </w:p>
    <w:p w:rsidR="00CC0441" w:rsidRPr="00266591" w:rsidRDefault="00CC0441" w:rsidP="00F03F88">
      <w:pPr>
        <w:ind w:left="0" w:firstLine="0"/>
        <w:rPr>
          <w:strike/>
          <w:sz w:val="24"/>
          <w:szCs w:val="24"/>
        </w:rPr>
      </w:pPr>
    </w:p>
    <w:p w:rsidR="00CC0441" w:rsidRPr="00266591" w:rsidRDefault="00CC0441" w:rsidP="00993A72">
      <w:pPr>
        <w:rPr>
          <w:sz w:val="24"/>
          <w:szCs w:val="24"/>
        </w:rPr>
      </w:pPr>
    </w:p>
    <w:p w:rsidR="00CC0441" w:rsidRPr="00266591" w:rsidRDefault="00CC0441" w:rsidP="00993A72">
      <w:pPr>
        <w:pStyle w:val="1"/>
      </w:pPr>
      <w:r w:rsidRPr="00266591">
        <w:t>TERMIN WYKONANIA ZAMÓWIENIA</w:t>
      </w:r>
    </w:p>
    <w:p w:rsidR="007826E3" w:rsidRPr="007826E3" w:rsidRDefault="007826E3" w:rsidP="007826E3">
      <w:pPr>
        <w:pStyle w:val="1"/>
        <w:numPr>
          <w:ilvl w:val="0"/>
          <w:numId w:val="0"/>
        </w:numPr>
        <w:rPr>
          <w:b w:val="0"/>
          <w:u w:val="none"/>
        </w:rPr>
      </w:pPr>
      <w:r w:rsidRPr="007826E3">
        <w:rPr>
          <w:b w:val="0"/>
          <w:u w:val="none"/>
        </w:rPr>
        <w:t>Szacuje się, iż łącznie termin wykonania Umowy wyniesie 30 miesięcy, na co składa się:</w:t>
      </w:r>
    </w:p>
    <w:p w:rsidR="00F03F88" w:rsidRDefault="00F03F88" w:rsidP="00F03F88">
      <w:pPr>
        <w:pStyle w:val="1"/>
        <w:numPr>
          <w:ilvl w:val="0"/>
          <w:numId w:val="0"/>
        </w:numPr>
        <w:rPr>
          <w:b w:val="0"/>
          <w:u w:val="none"/>
        </w:rPr>
      </w:pPr>
    </w:p>
    <w:p w:rsidR="00F03F88" w:rsidRDefault="00F03F88" w:rsidP="00F03F88">
      <w:pPr>
        <w:pStyle w:val="1"/>
        <w:numPr>
          <w:ilvl w:val="0"/>
          <w:numId w:val="0"/>
        </w:numPr>
        <w:ind w:left="705" w:hanging="705"/>
        <w:rPr>
          <w:b w:val="0"/>
          <w:u w:val="none"/>
        </w:rPr>
      </w:pPr>
      <w:r>
        <w:rPr>
          <w:b w:val="0"/>
          <w:u w:val="none"/>
        </w:rPr>
        <w:t>4.1.</w:t>
      </w:r>
      <w:r>
        <w:rPr>
          <w:b w:val="0"/>
          <w:u w:val="none"/>
        </w:rPr>
        <w:tab/>
      </w:r>
      <w:r w:rsidRPr="00F03F88">
        <w:rPr>
          <w:b w:val="0"/>
          <w:u w:val="none"/>
        </w:rPr>
        <w:t xml:space="preserve">projekt budowlany uzgodniony w całości z Zamawiającym </w:t>
      </w:r>
      <w:r>
        <w:rPr>
          <w:b w:val="0"/>
          <w:u w:val="none"/>
        </w:rPr>
        <w:t xml:space="preserve">i przekazany Zamawiającemu </w:t>
      </w:r>
      <w:r w:rsidRPr="00F03F88">
        <w:rPr>
          <w:b w:val="0"/>
          <w:u w:val="none"/>
        </w:rPr>
        <w:t xml:space="preserve">wraz prawomocnym pozwoleniem na budowę,  w terminie najpóźniej </w:t>
      </w:r>
      <w:r>
        <w:rPr>
          <w:b w:val="0"/>
          <w:u w:val="none"/>
        </w:rPr>
        <w:t>do 25</w:t>
      </w:r>
      <w:r w:rsidRPr="00F03F88">
        <w:rPr>
          <w:b w:val="0"/>
          <w:u w:val="none"/>
        </w:rPr>
        <w:t>.04.2017 r. ,</w:t>
      </w:r>
    </w:p>
    <w:p w:rsidR="00F03F88" w:rsidRPr="007826E3" w:rsidRDefault="00F03F88" w:rsidP="00F03F88">
      <w:pPr>
        <w:pStyle w:val="BodyText2"/>
        <w:shd w:val="clear" w:color="auto" w:fill="auto"/>
        <w:spacing w:before="120" w:after="120" w:line="276" w:lineRule="auto"/>
        <w:ind w:left="705" w:right="280" w:hanging="705"/>
        <w:jc w:val="both"/>
        <w:rPr>
          <w:rFonts w:ascii="Times New Roman" w:hAnsi="Times New Roman" w:cs="Times New Roman"/>
          <w:sz w:val="24"/>
          <w:szCs w:val="24"/>
        </w:rPr>
      </w:pPr>
      <w:r w:rsidRPr="007826E3">
        <w:rPr>
          <w:rFonts w:ascii="Times New Roman" w:hAnsi="Times New Roman" w:cs="Times New Roman"/>
          <w:sz w:val="24"/>
          <w:szCs w:val="24"/>
        </w:rPr>
        <w:t>4.2.</w:t>
      </w:r>
      <w:r w:rsidRPr="007826E3">
        <w:rPr>
          <w:rFonts w:ascii="Times New Roman" w:hAnsi="Times New Roman" w:cs="Times New Roman"/>
          <w:sz w:val="24"/>
          <w:szCs w:val="24"/>
        </w:rPr>
        <w:tab/>
      </w:r>
      <w:r w:rsidRPr="007826E3">
        <w:rPr>
          <w:rFonts w:ascii="Times New Roman" w:hAnsi="Times New Roman" w:cs="Times New Roman"/>
          <w:sz w:val="24"/>
          <w:szCs w:val="24"/>
        </w:rPr>
        <w:tab/>
        <w:t>6</w:t>
      </w:r>
      <w:r w:rsidR="007826E3">
        <w:rPr>
          <w:rFonts w:ascii="Times New Roman" w:hAnsi="Times New Roman" w:cs="Times New Roman"/>
          <w:sz w:val="24"/>
          <w:szCs w:val="24"/>
        </w:rPr>
        <w:t xml:space="preserve"> miesięcy</w:t>
      </w:r>
      <w:r w:rsidRPr="007826E3">
        <w:rPr>
          <w:rFonts w:ascii="Times New Roman" w:hAnsi="Times New Roman" w:cs="Times New Roman"/>
          <w:sz w:val="24"/>
          <w:szCs w:val="24"/>
        </w:rPr>
        <w:t>, dla realizacji obowiązków</w:t>
      </w:r>
      <w:r w:rsidRPr="007826E3">
        <w:rPr>
          <w:rFonts w:ascii="Times New Roman" w:eastAsia="Times New Roman" w:hAnsi="Times New Roman" w:cs="Times New Roman"/>
          <w:sz w:val="24"/>
          <w:szCs w:val="24"/>
        </w:rPr>
        <w:t xml:space="preserve"> merytorycznego wsparcia podczas przygotowania i przeprowadzenia postępowania (lub postępowań bez względu na ilość) </w:t>
      </w:r>
      <w:r w:rsidRPr="007826E3">
        <w:rPr>
          <w:rFonts w:ascii="Times New Roman" w:hAnsi="Times New Roman" w:cs="Times New Roman"/>
          <w:sz w:val="24"/>
          <w:szCs w:val="24"/>
        </w:rPr>
        <w:t>przetargowych na wyłonienie wykonawcy robót budowlanych;</w:t>
      </w:r>
    </w:p>
    <w:p w:rsidR="007826E3" w:rsidRPr="007826E3" w:rsidRDefault="00F03F88" w:rsidP="007826E3">
      <w:pPr>
        <w:pStyle w:val="BodyText2"/>
        <w:shd w:val="clear" w:color="auto" w:fill="auto"/>
        <w:spacing w:before="120" w:after="120" w:line="276" w:lineRule="auto"/>
        <w:ind w:left="705" w:right="280" w:hanging="705"/>
        <w:jc w:val="both"/>
        <w:rPr>
          <w:rFonts w:ascii="Times New Roman" w:hAnsi="Times New Roman" w:cs="Times New Roman"/>
          <w:sz w:val="24"/>
          <w:szCs w:val="24"/>
        </w:rPr>
      </w:pPr>
      <w:r w:rsidRPr="007826E3">
        <w:rPr>
          <w:rFonts w:ascii="Times New Roman" w:hAnsi="Times New Roman" w:cs="Times New Roman"/>
          <w:sz w:val="24"/>
          <w:szCs w:val="24"/>
        </w:rPr>
        <w:t>4.3.</w:t>
      </w:r>
      <w:r w:rsidR="007826E3" w:rsidRPr="007826E3">
        <w:rPr>
          <w:rFonts w:ascii="Times New Roman" w:hAnsi="Times New Roman" w:cs="Times New Roman"/>
          <w:sz w:val="24"/>
          <w:szCs w:val="24"/>
        </w:rPr>
        <w:tab/>
        <w:t xml:space="preserve"> 18 miesięcy na </w:t>
      </w:r>
      <w:r w:rsidR="007826E3" w:rsidRPr="007826E3">
        <w:rPr>
          <w:rFonts w:ascii="Times New Roman" w:eastAsia="Times New Roman" w:hAnsi="Times New Roman" w:cs="Times New Roman"/>
          <w:sz w:val="24"/>
          <w:szCs w:val="24"/>
        </w:rPr>
        <w:t xml:space="preserve">świadczenie usługi pełnienia nadzoru autorskiego w trakcie realizacji robót </w:t>
      </w:r>
      <w:r w:rsidR="007826E3" w:rsidRPr="007826E3">
        <w:rPr>
          <w:rFonts w:ascii="Times New Roman" w:hAnsi="Times New Roman" w:cs="Times New Roman"/>
          <w:sz w:val="24"/>
          <w:szCs w:val="24"/>
        </w:rPr>
        <w:t xml:space="preserve">określonych w § </w:t>
      </w:r>
      <w:hyperlink w:anchor="_§_1_(Przedmiot" w:history="1">
        <w:r w:rsidR="007826E3" w:rsidRPr="007826E3">
          <w:rPr>
            <w:rFonts w:ascii="Times New Roman" w:hAnsi="Times New Roman" w:cs="Times New Roman"/>
            <w:sz w:val="24"/>
            <w:szCs w:val="24"/>
          </w:rPr>
          <w:t>1</w:t>
        </w:r>
      </w:hyperlink>
      <w:r w:rsidR="007826E3" w:rsidRPr="007826E3">
        <w:rPr>
          <w:rFonts w:ascii="Times New Roman" w:hAnsi="Times New Roman" w:cs="Times New Roman"/>
          <w:sz w:val="24"/>
          <w:szCs w:val="24"/>
        </w:rPr>
        <w:t>ust. 1.3.</w:t>
      </w:r>
    </w:p>
    <w:p w:rsidR="00F03F88" w:rsidRPr="000C4260" w:rsidRDefault="00F03F88" w:rsidP="007826E3">
      <w:pPr>
        <w:pStyle w:val="BodyText2"/>
        <w:shd w:val="clear" w:color="auto" w:fill="auto"/>
        <w:tabs>
          <w:tab w:val="left" w:pos="381"/>
        </w:tabs>
        <w:spacing w:before="120" w:after="120" w:line="276" w:lineRule="auto"/>
        <w:ind w:right="60" w:firstLine="0"/>
        <w:jc w:val="both"/>
        <w:rPr>
          <w:rFonts w:ascii="Times New Roman" w:hAnsi="Times New Roman" w:cs="Times New Roman"/>
          <w:sz w:val="24"/>
          <w:szCs w:val="24"/>
        </w:rPr>
      </w:pPr>
      <w:r w:rsidRPr="000C4260">
        <w:rPr>
          <w:rFonts w:ascii="Times New Roman" w:hAnsi="Times New Roman" w:cs="Times New Roman"/>
          <w:sz w:val="24"/>
          <w:szCs w:val="24"/>
        </w:rPr>
        <w:t xml:space="preserve">Terminy określone w </w:t>
      </w:r>
      <w:proofErr w:type="spellStart"/>
      <w:r w:rsidR="007826E3">
        <w:rPr>
          <w:rFonts w:ascii="Times New Roman" w:hAnsi="Times New Roman" w:cs="Times New Roman"/>
          <w:sz w:val="24"/>
          <w:szCs w:val="24"/>
        </w:rPr>
        <w:t>pkt</w:t>
      </w:r>
      <w:proofErr w:type="spellEnd"/>
      <w:r w:rsidR="007826E3">
        <w:rPr>
          <w:rFonts w:ascii="Times New Roman" w:hAnsi="Times New Roman" w:cs="Times New Roman"/>
          <w:sz w:val="24"/>
          <w:szCs w:val="24"/>
        </w:rPr>
        <w:t xml:space="preserve"> 4.2. i 4.3 </w:t>
      </w:r>
      <w:r w:rsidRPr="000C4260">
        <w:rPr>
          <w:rFonts w:ascii="Times New Roman" w:hAnsi="Times New Roman" w:cs="Times New Roman"/>
          <w:sz w:val="24"/>
          <w:szCs w:val="24"/>
        </w:rPr>
        <w:t>są terminami szacunkowymi i zależnymi od okresów trwania prac przygotowawczych, procedury przetargowej oraz realizacji robót budowlanych, nad którymi sprawowany będzie Nadzór</w:t>
      </w:r>
      <w:r w:rsidR="00654AA9">
        <w:rPr>
          <w:rFonts w:ascii="Times New Roman" w:hAnsi="Times New Roman" w:cs="Times New Roman"/>
          <w:sz w:val="24"/>
          <w:szCs w:val="24"/>
        </w:rPr>
        <w:t xml:space="preserve"> Autorski i w związku z tym mogą</w:t>
      </w:r>
      <w:r w:rsidRPr="000C4260">
        <w:rPr>
          <w:rFonts w:ascii="Times New Roman" w:hAnsi="Times New Roman" w:cs="Times New Roman"/>
          <w:sz w:val="24"/>
          <w:szCs w:val="24"/>
        </w:rPr>
        <w:t xml:space="preserve"> ulec wydłużeniu lub skróceniu.</w:t>
      </w:r>
    </w:p>
    <w:p w:rsidR="00F03F88" w:rsidRDefault="00F03F88" w:rsidP="00F03F88">
      <w:pPr>
        <w:pStyle w:val="1"/>
        <w:numPr>
          <w:ilvl w:val="0"/>
          <w:numId w:val="0"/>
        </w:numPr>
        <w:ind w:left="705" w:hanging="705"/>
        <w:rPr>
          <w:b w:val="0"/>
          <w:u w:val="none"/>
        </w:rPr>
      </w:pPr>
    </w:p>
    <w:p w:rsidR="00A20485" w:rsidRPr="00266591" w:rsidRDefault="00A20485" w:rsidP="006B4CEF">
      <w:pPr>
        <w:ind w:left="0" w:firstLine="0"/>
        <w:rPr>
          <w:sz w:val="24"/>
          <w:szCs w:val="24"/>
        </w:rPr>
      </w:pPr>
    </w:p>
    <w:p w:rsidR="00161670" w:rsidRPr="00266591" w:rsidRDefault="00161670" w:rsidP="00993A72">
      <w:pPr>
        <w:rPr>
          <w:b/>
          <w:sz w:val="24"/>
          <w:szCs w:val="24"/>
          <w:u w:val="single"/>
        </w:rPr>
      </w:pPr>
      <w:r w:rsidRPr="00266591">
        <w:rPr>
          <w:b/>
          <w:sz w:val="24"/>
          <w:szCs w:val="24"/>
        </w:rPr>
        <w:t>V.</w:t>
      </w:r>
      <w:r w:rsidRPr="00266591">
        <w:rPr>
          <w:b/>
          <w:sz w:val="24"/>
          <w:szCs w:val="24"/>
          <w:u w:val="single"/>
        </w:rPr>
        <w:t xml:space="preserve"> WARUNKI UDZIAŁU W POSTĘPOWANIU</w:t>
      </w:r>
    </w:p>
    <w:p w:rsidR="00161670" w:rsidRPr="00266591" w:rsidRDefault="00161670" w:rsidP="00993A72">
      <w:pPr>
        <w:ind w:right="57"/>
        <w:rPr>
          <w:b/>
          <w:bCs/>
          <w:sz w:val="24"/>
          <w:szCs w:val="24"/>
        </w:rPr>
      </w:pPr>
      <w:r w:rsidRPr="00266591">
        <w:rPr>
          <w:b/>
          <w:bCs/>
          <w:sz w:val="24"/>
          <w:szCs w:val="24"/>
        </w:rPr>
        <w:t xml:space="preserve">O udzielenie zamówienia mogą ubiegać się wykonawcy, którzy: </w:t>
      </w:r>
    </w:p>
    <w:p w:rsidR="00161670" w:rsidRPr="00266591" w:rsidRDefault="00161670" w:rsidP="00993A72">
      <w:pPr>
        <w:autoSpaceDE w:val="0"/>
        <w:adjustRightInd w:val="0"/>
        <w:rPr>
          <w:sz w:val="24"/>
          <w:szCs w:val="24"/>
        </w:rPr>
      </w:pPr>
      <w:r w:rsidRPr="00266591">
        <w:rPr>
          <w:sz w:val="24"/>
          <w:szCs w:val="24"/>
        </w:rPr>
        <w:t>5.1.  nie podlegają  wykluczeniu, o którym</w:t>
      </w:r>
      <w:r w:rsidR="00D61E70" w:rsidRPr="00266591">
        <w:rPr>
          <w:sz w:val="24"/>
          <w:szCs w:val="24"/>
        </w:rPr>
        <w:t xml:space="preserve"> mowa w art. 24 ust. 1 ustawy </w:t>
      </w:r>
      <w:proofErr w:type="spellStart"/>
      <w:r w:rsidR="00D61E70" w:rsidRPr="00266591">
        <w:rPr>
          <w:sz w:val="24"/>
          <w:szCs w:val="24"/>
        </w:rPr>
        <w:t>Pzp</w:t>
      </w:r>
      <w:proofErr w:type="spellEnd"/>
      <w:r w:rsidR="005D0293">
        <w:rPr>
          <w:sz w:val="24"/>
          <w:szCs w:val="24"/>
        </w:rPr>
        <w:t>.</w:t>
      </w:r>
    </w:p>
    <w:p w:rsidR="00161670" w:rsidRPr="00266591" w:rsidRDefault="00161670" w:rsidP="00993A72">
      <w:pPr>
        <w:ind w:right="57"/>
        <w:rPr>
          <w:sz w:val="24"/>
          <w:szCs w:val="24"/>
        </w:rPr>
      </w:pPr>
      <w:r w:rsidRPr="00266591">
        <w:rPr>
          <w:sz w:val="24"/>
          <w:szCs w:val="24"/>
        </w:rPr>
        <w:t xml:space="preserve">5.2.  spełniają warunki, dotyczące: </w:t>
      </w:r>
    </w:p>
    <w:p w:rsidR="00161670" w:rsidRPr="00266591" w:rsidRDefault="00161670" w:rsidP="00993A72">
      <w:pPr>
        <w:autoSpaceDE w:val="0"/>
        <w:adjustRightInd w:val="0"/>
        <w:rPr>
          <w:sz w:val="24"/>
          <w:szCs w:val="24"/>
        </w:rPr>
      </w:pPr>
      <w:r w:rsidRPr="00266591">
        <w:rPr>
          <w:sz w:val="24"/>
          <w:szCs w:val="24"/>
        </w:rPr>
        <w:t>5.2.1.  kompetencji lub uprawnień do prowadzenia określonej działalności zawodowej, o ile wynika to z odrębnych przepisów</w:t>
      </w:r>
      <w:r w:rsidR="00D066B3" w:rsidRPr="00266591">
        <w:rPr>
          <w:sz w:val="24"/>
          <w:szCs w:val="24"/>
        </w:rPr>
        <w:t xml:space="preserve"> </w:t>
      </w:r>
      <w:r w:rsidRPr="00266591">
        <w:rPr>
          <w:sz w:val="24"/>
          <w:szCs w:val="24"/>
        </w:rPr>
        <w:t xml:space="preserve">– zamawiający nie stawia szczegółowego warunku w tym zakresie. </w:t>
      </w:r>
    </w:p>
    <w:p w:rsidR="00161670" w:rsidRPr="001E2438" w:rsidRDefault="00161670" w:rsidP="00993A72">
      <w:pPr>
        <w:pStyle w:val="Standard"/>
        <w:rPr>
          <w:rFonts w:ascii="Times New Roman" w:hAnsi="Times New Roman" w:cs="Times New Roman"/>
          <w:sz w:val="24"/>
          <w:szCs w:val="24"/>
        </w:rPr>
      </w:pPr>
      <w:r w:rsidRPr="00266591">
        <w:rPr>
          <w:rFonts w:ascii="Times New Roman" w:hAnsi="Times New Roman" w:cs="Times New Roman"/>
          <w:sz w:val="24"/>
          <w:szCs w:val="24"/>
        </w:rPr>
        <w:t>5.2.2.</w:t>
      </w:r>
      <w:r w:rsidR="00993A72" w:rsidRPr="00266591">
        <w:rPr>
          <w:rFonts w:ascii="Times New Roman" w:hAnsi="Times New Roman" w:cs="Times New Roman"/>
          <w:sz w:val="24"/>
          <w:szCs w:val="24"/>
        </w:rPr>
        <w:tab/>
      </w:r>
      <w:r w:rsidRPr="00266591">
        <w:rPr>
          <w:rFonts w:ascii="Times New Roman" w:hAnsi="Times New Roman" w:cs="Times New Roman"/>
          <w:kern w:val="0"/>
          <w:sz w:val="24"/>
          <w:szCs w:val="24"/>
        </w:rPr>
        <w:t>sytuacji ekonomicznej lub finansowej –</w:t>
      </w:r>
      <w:r w:rsidRPr="00266591">
        <w:rPr>
          <w:rFonts w:ascii="Times New Roman" w:hAnsi="Times New Roman" w:cs="Times New Roman"/>
          <w:sz w:val="24"/>
          <w:szCs w:val="24"/>
        </w:rPr>
        <w:t xml:space="preserve"> zamawiający nie stawia szczegółowego </w:t>
      </w:r>
      <w:r w:rsidRPr="001E2438">
        <w:rPr>
          <w:rFonts w:ascii="Times New Roman" w:hAnsi="Times New Roman" w:cs="Times New Roman"/>
          <w:sz w:val="24"/>
          <w:szCs w:val="24"/>
        </w:rPr>
        <w:t>warunku w tym zakresie.</w:t>
      </w:r>
    </w:p>
    <w:p w:rsidR="001E2438" w:rsidRPr="001E2438" w:rsidRDefault="00161670" w:rsidP="001E2438">
      <w:pPr>
        <w:autoSpaceDE w:val="0"/>
        <w:adjustRightInd w:val="0"/>
        <w:rPr>
          <w:b/>
          <w:sz w:val="24"/>
          <w:szCs w:val="24"/>
          <w:lang w:bidi="hi-IN"/>
        </w:rPr>
      </w:pPr>
      <w:r w:rsidRPr="001E2438">
        <w:rPr>
          <w:sz w:val="24"/>
          <w:szCs w:val="24"/>
        </w:rPr>
        <w:t xml:space="preserve">5.2.3.   zdolności technicznej lub zawodowej </w:t>
      </w:r>
      <w:r w:rsidR="00D066B3" w:rsidRPr="001E2438">
        <w:rPr>
          <w:sz w:val="24"/>
          <w:szCs w:val="24"/>
        </w:rPr>
        <w:t xml:space="preserve">– </w:t>
      </w:r>
      <w:r w:rsidR="001E2438" w:rsidRPr="001E2438">
        <w:rPr>
          <w:sz w:val="24"/>
          <w:szCs w:val="24"/>
        </w:rPr>
        <w:t>O udzielenie zamówienia mogą ubiegać się Wykonawcy, którzy posiadają</w:t>
      </w:r>
      <w:r w:rsidR="001E2438" w:rsidRPr="001E2438">
        <w:rPr>
          <w:b/>
          <w:sz w:val="24"/>
          <w:szCs w:val="24"/>
          <w:lang w:bidi="hi-IN"/>
        </w:rPr>
        <w:t xml:space="preserve"> </w:t>
      </w:r>
      <w:r w:rsidR="001E2438" w:rsidRPr="001E2438">
        <w:rPr>
          <w:sz w:val="24"/>
          <w:szCs w:val="24"/>
        </w:rPr>
        <w:t>zdolności techniczne lub zawodowe niezbędne do wykonania zamówienia</w:t>
      </w:r>
      <w:r w:rsidR="001E2438" w:rsidRPr="001E2438">
        <w:rPr>
          <w:b/>
          <w:sz w:val="24"/>
          <w:szCs w:val="24"/>
          <w:lang w:bidi="hi-IN"/>
        </w:rPr>
        <w:t xml:space="preserve"> </w:t>
      </w:r>
      <w:r w:rsidR="001E2438" w:rsidRPr="001E2438">
        <w:rPr>
          <w:sz w:val="24"/>
          <w:szCs w:val="24"/>
        </w:rPr>
        <w:t>tj.</w:t>
      </w:r>
    </w:p>
    <w:p w:rsidR="001E2438" w:rsidRPr="00FA31C7" w:rsidRDefault="00654AA9" w:rsidP="00FA31C7">
      <w:pPr>
        <w:ind w:left="0" w:firstLine="0"/>
        <w:rPr>
          <w:sz w:val="24"/>
          <w:szCs w:val="24"/>
        </w:rPr>
      </w:pPr>
      <w:r>
        <w:rPr>
          <w:sz w:val="24"/>
          <w:szCs w:val="24"/>
        </w:rPr>
        <w:lastRenderedPageBreak/>
        <w:t>5.2.3.1</w:t>
      </w:r>
      <w:r w:rsidR="001E2438" w:rsidRPr="00FA31C7">
        <w:rPr>
          <w:sz w:val="24"/>
          <w:szCs w:val="24"/>
        </w:rPr>
        <w:t>. dysponują co najmniej 4 osobami, które zostaną skierowane przez Wykonawcę do realizacji zamówienia, umożliwiającymi realizację zamówienia na odpowiednim poziomie jakości, w tym:</w:t>
      </w:r>
    </w:p>
    <w:p w:rsidR="001E2438" w:rsidRPr="00FA31C7" w:rsidRDefault="001E2438" w:rsidP="00FA31C7">
      <w:pPr>
        <w:ind w:left="0" w:firstLine="0"/>
        <w:rPr>
          <w:sz w:val="24"/>
          <w:szCs w:val="24"/>
        </w:rPr>
      </w:pPr>
      <w:r w:rsidRPr="00FA31C7">
        <w:rPr>
          <w:sz w:val="24"/>
          <w:szCs w:val="24"/>
        </w:rPr>
        <w:t>a)</w:t>
      </w:r>
      <w:r w:rsidRPr="00FA31C7">
        <w:rPr>
          <w:sz w:val="24"/>
          <w:szCs w:val="24"/>
        </w:rPr>
        <w:tab/>
        <w:t xml:space="preserve">co najmniej </w:t>
      </w:r>
      <w:r w:rsidR="00FA31C7" w:rsidRPr="00FA31C7">
        <w:rPr>
          <w:sz w:val="24"/>
          <w:szCs w:val="24"/>
        </w:rPr>
        <w:t>jedną osobą</w:t>
      </w:r>
      <w:r w:rsidRPr="00FA31C7">
        <w:rPr>
          <w:sz w:val="24"/>
          <w:szCs w:val="24"/>
        </w:rPr>
        <w:t xml:space="preserve"> posiadająca uprawnienia budowlane bez ograniczeń do projektowania w specjalności architektonicznej,</w:t>
      </w:r>
    </w:p>
    <w:p w:rsidR="001E2438" w:rsidRPr="00FA31C7" w:rsidRDefault="001E2438" w:rsidP="00FA31C7">
      <w:pPr>
        <w:ind w:left="0" w:firstLine="0"/>
        <w:rPr>
          <w:sz w:val="24"/>
          <w:szCs w:val="24"/>
        </w:rPr>
      </w:pPr>
      <w:r w:rsidRPr="00FA31C7">
        <w:rPr>
          <w:sz w:val="24"/>
          <w:szCs w:val="24"/>
        </w:rPr>
        <w:t>b)</w:t>
      </w:r>
      <w:r w:rsidRPr="00FA31C7">
        <w:rPr>
          <w:sz w:val="24"/>
          <w:szCs w:val="24"/>
        </w:rPr>
        <w:tab/>
        <w:t>co najmniej jedną osobą posiadającą uprawnienia budowlane bez ograniczeń do projektowania w specjalności konstrukcyjno-budowlanej,</w:t>
      </w:r>
    </w:p>
    <w:p w:rsidR="001E2438" w:rsidRPr="00FA31C7" w:rsidRDefault="001E2438" w:rsidP="00FA31C7">
      <w:pPr>
        <w:ind w:left="0" w:firstLine="0"/>
        <w:rPr>
          <w:sz w:val="24"/>
          <w:szCs w:val="24"/>
        </w:rPr>
      </w:pPr>
      <w:r w:rsidRPr="00FA31C7">
        <w:rPr>
          <w:sz w:val="24"/>
          <w:szCs w:val="24"/>
        </w:rPr>
        <w:t>c)</w:t>
      </w:r>
      <w:r w:rsidRPr="00FA31C7">
        <w:rPr>
          <w:sz w:val="24"/>
          <w:szCs w:val="24"/>
        </w:rPr>
        <w:tab/>
        <w:t>co najmniej</w:t>
      </w:r>
      <w:r w:rsidR="00FA31C7" w:rsidRPr="00FA31C7">
        <w:rPr>
          <w:sz w:val="24"/>
          <w:szCs w:val="24"/>
        </w:rPr>
        <w:t xml:space="preserve"> jedną osobą posiadającą</w:t>
      </w:r>
      <w:r w:rsidRPr="00FA31C7">
        <w:rPr>
          <w:sz w:val="24"/>
          <w:szCs w:val="24"/>
        </w:rPr>
        <w:t xml:space="preserve"> uprawnienia budowlane bez ograniczeń do projektowania w specjalności sieci, instalacji i urządzeń: cieplnych, wentylacyjnych, wodociągowych i kanalizacyjnych,</w:t>
      </w:r>
    </w:p>
    <w:p w:rsidR="00FA31C7" w:rsidRPr="00FA31C7" w:rsidRDefault="00FA31C7" w:rsidP="00FA31C7">
      <w:pPr>
        <w:ind w:left="0" w:firstLine="0"/>
        <w:rPr>
          <w:sz w:val="24"/>
          <w:szCs w:val="24"/>
        </w:rPr>
      </w:pPr>
      <w:r w:rsidRPr="00FA31C7">
        <w:rPr>
          <w:sz w:val="24"/>
          <w:szCs w:val="24"/>
        </w:rPr>
        <w:t xml:space="preserve">d) </w:t>
      </w:r>
      <w:r w:rsidR="001E2438" w:rsidRPr="00FA31C7">
        <w:rPr>
          <w:sz w:val="24"/>
          <w:szCs w:val="24"/>
        </w:rPr>
        <w:t>co najmniej</w:t>
      </w:r>
      <w:r w:rsidRPr="00FA31C7">
        <w:rPr>
          <w:sz w:val="24"/>
          <w:szCs w:val="24"/>
        </w:rPr>
        <w:t xml:space="preserve"> </w:t>
      </w:r>
      <w:r w:rsidR="001E2438" w:rsidRPr="00FA31C7">
        <w:rPr>
          <w:sz w:val="24"/>
          <w:szCs w:val="24"/>
        </w:rPr>
        <w:t>jedna osoba posiadająca uprawnienia budowlane bez ograniczeń do projektowania w specjalności sieci, instalacji i urządzeń elektrycznych</w:t>
      </w:r>
      <w:r w:rsidRPr="00FA31C7">
        <w:rPr>
          <w:sz w:val="24"/>
          <w:szCs w:val="24"/>
        </w:rPr>
        <w:t>.</w:t>
      </w:r>
    </w:p>
    <w:p w:rsidR="001E2438" w:rsidRPr="00FA31C7" w:rsidRDefault="001E2438" w:rsidP="00FA31C7">
      <w:pPr>
        <w:ind w:left="0" w:firstLine="0"/>
        <w:rPr>
          <w:sz w:val="24"/>
          <w:szCs w:val="24"/>
        </w:rPr>
      </w:pPr>
      <w:r w:rsidRPr="00FA31C7">
        <w:rPr>
          <w:sz w:val="24"/>
          <w:szCs w:val="24"/>
        </w:rPr>
        <w:t xml:space="preserve">Każda z ww. osób </w:t>
      </w:r>
      <w:r w:rsidR="00FA31C7" w:rsidRPr="00FA31C7">
        <w:rPr>
          <w:sz w:val="24"/>
          <w:szCs w:val="24"/>
        </w:rPr>
        <w:t xml:space="preserve">winna </w:t>
      </w:r>
      <w:r w:rsidRPr="00FA31C7">
        <w:rPr>
          <w:sz w:val="24"/>
          <w:szCs w:val="24"/>
        </w:rPr>
        <w:t>posiada</w:t>
      </w:r>
      <w:r w:rsidR="00FA31C7" w:rsidRPr="00FA31C7">
        <w:rPr>
          <w:sz w:val="24"/>
          <w:szCs w:val="24"/>
        </w:rPr>
        <w:t>ć</w:t>
      </w:r>
      <w:r w:rsidRPr="00FA31C7">
        <w:rPr>
          <w:sz w:val="24"/>
          <w:szCs w:val="24"/>
        </w:rPr>
        <w:t xml:space="preserve"> co najmniej 5 letnie doświadczenie zawodowe.</w:t>
      </w:r>
    </w:p>
    <w:p w:rsidR="00161670" w:rsidRPr="00266591" w:rsidRDefault="00161670" w:rsidP="00993A72">
      <w:pPr>
        <w:pStyle w:val="Standard"/>
        <w:rPr>
          <w:rFonts w:ascii="Times New Roman" w:hAnsi="Times New Roman" w:cs="Times New Roman"/>
          <w:sz w:val="24"/>
          <w:szCs w:val="24"/>
        </w:rPr>
      </w:pPr>
    </w:p>
    <w:p w:rsidR="00161670" w:rsidRPr="00266591" w:rsidRDefault="00161670" w:rsidP="00993A72">
      <w:pPr>
        <w:autoSpaceDE w:val="0"/>
        <w:adjustRightInd w:val="0"/>
        <w:ind w:left="360" w:hanging="360"/>
        <w:rPr>
          <w:color w:val="000000"/>
          <w:sz w:val="24"/>
          <w:szCs w:val="24"/>
        </w:rPr>
      </w:pPr>
      <w:r w:rsidRPr="00266591">
        <w:rPr>
          <w:color w:val="000000"/>
          <w:sz w:val="24"/>
          <w:szCs w:val="24"/>
        </w:rPr>
        <w:t>5</w:t>
      </w:r>
      <w:r w:rsidR="00993A72" w:rsidRPr="00266591">
        <w:rPr>
          <w:color w:val="000000"/>
          <w:sz w:val="24"/>
          <w:szCs w:val="24"/>
        </w:rPr>
        <w:t>.3.</w:t>
      </w:r>
      <w:r w:rsidR="00993A72" w:rsidRPr="00266591">
        <w:rPr>
          <w:color w:val="000000"/>
          <w:sz w:val="24"/>
          <w:szCs w:val="24"/>
        </w:rPr>
        <w:tab/>
      </w:r>
      <w:r w:rsidRPr="00266591">
        <w:rPr>
          <w:color w:val="000000"/>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161670" w:rsidRPr="00266591" w:rsidRDefault="00161670" w:rsidP="00797AAD">
      <w:pPr>
        <w:autoSpaceDE w:val="0"/>
        <w:adjustRightInd w:val="0"/>
        <w:rPr>
          <w:bCs/>
          <w:iCs/>
          <w:color w:val="000000"/>
          <w:sz w:val="24"/>
          <w:szCs w:val="24"/>
        </w:rPr>
      </w:pPr>
      <w:r w:rsidRPr="00266591">
        <w:rPr>
          <w:color w:val="000000"/>
          <w:sz w:val="24"/>
          <w:szCs w:val="24"/>
        </w:rPr>
        <w:t>5.4.</w:t>
      </w:r>
      <w:r w:rsidR="00993A72" w:rsidRPr="00266591">
        <w:rPr>
          <w:color w:val="000000"/>
          <w:sz w:val="24"/>
          <w:szCs w:val="24"/>
        </w:rPr>
        <w:tab/>
      </w:r>
      <w:r w:rsidRPr="00266591">
        <w:rPr>
          <w:color w:val="000000"/>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266591">
        <w:rPr>
          <w:bCs/>
          <w:iCs/>
          <w:color w:val="000000"/>
          <w:sz w:val="24"/>
          <w:szCs w:val="24"/>
        </w:rPr>
        <w:t>zobowiązanie tych podmiotów do oddania mu do dyspozycji niezbędnych zasobów na potrzeby realizacji zamówienia.</w:t>
      </w:r>
    </w:p>
    <w:p w:rsidR="00161670" w:rsidRPr="00266591" w:rsidRDefault="00797AAD" w:rsidP="00993A72">
      <w:pPr>
        <w:pStyle w:val="Normalny1"/>
        <w:spacing w:after="0"/>
        <w:ind w:left="284" w:hanging="284"/>
        <w:jc w:val="both"/>
        <w:rPr>
          <w:rFonts w:ascii="Times New Roman" w:hAnsi="Times New Roman" w:cs="Times New Roman"/>
          <w:color w:val="auto"/>
          <w:sz w:val="24"/>
          <w:szCs w:val="24"/>
        </w:rPr>
      </w:pPr>
      <w:r w:rsidRPr="00266591">
        <w:rPr>
          <w:rFonts w:ascii="Times New Roman" w:hAnsi="Times New Roman" w:cs="Times New Roman"/>
          <w:color w:val="auto"/>
          <w:sz w:val="24"/>
          <w:szCs w:val="24"/>
        </w:rPr>
        <w:t>5.5</w:t>
      </w:r>
      <w:r w:rsidR="00161670" w:rsidRPr="00266591">
        <w:rPr>
          <w:rFonts w:ascii="Times New Roman" w:hAnsi="Times New Roman" w:cs="Times New Roman"/>
          <w:color w:val="auto"/>
          <w:sz w:val="24"/>
          <w:szCs w:val="24"/>
        </w:rPr>
        <w:t>.</w:t>
      </w:r>
      <w:r w:rsidR="00993A72" w:rsidRPr="00266591">
        <w:rPr>
          <w:rFonts w:ascii="Times New Roman" w:hAnsi="Times New Roman" w:cs="Times New Roman"/>
          <w:color w:val="auto"/>
          <w:sz w:val="24"/>
          <w:szCs w:val="24"/>
        </w:rPr>
        <w:tab/>
      </w:r>
      <w:r w:rsidR="00161670" w:rsidRPr="00266591">
        <w:rPr>
          <w:rFonts w:ascii="Times New Roman" w:hAnsi="Times New Roman" w:cs="Times New Roman"/>
          <w:color w:val="auto"/>
          <w:sz w:val="24"/>
          <w:szCs w:val="24"/>
        </w:rPr>
        <w:t xml:space="preserve"> Wykonawcy mogą ubiegać się wspólnie o udzielenie zamówienia, w takim przypadku złożona oferta spełniać musi następujące wymagania:</w:t>
      </w:r>
    </w:p>
    <w:p w:rsidR="00161670" w:rsidRPr="00266591" w:rsidRDefault="00797AAD" w:rsidP="00993A72">
      <w:pPr>
        <w:pStyle w:val="Default"/>
        <w:ind w:left="283" w:hanging="283"/>
        <w:jc w:val="both"/>
        <w:rPr>
          <w:rFonts w:ascii="Times New Roman" w:hAnsi="Times New Roman" w:cs="Times New Roman"/>
          <w:color w:val="auto"/>
        </w:rPr>
      </w:pPr>
      <w:r w:rsidRPr="00266591">
        <w:rPr>
          <w:rFonts w:ascii="Times New Roman" w:hAnsi="Times New Roman" w:cs="Times New Roman"/>
          <w:color w:val="auto"/>
        </w:rPr>
        <w:t>5.5</w:t>
      </w:r>
      <w:r w:rsidR="00161670" w:rsidRPr="00266591">
        <w:rPr>
          <w:rFonts w:ascii="Times New Roman" w:hAnsi="Times New Roman" w:cs="Times New Roman"/>
          <w:color w:val="auto"/>
        </w:rPr>
        <w:t>.1.</w:t>
      </w:r>
      <w:r w:rsidR="00161670" w:rsidRPr="00266591">
        <w:rPr>
          <w:rFonts w:ascii="Times New Roman" w:hAnsi="Times New Roman" w:cs="Times New Roman"/>
          <w:color w:val="auto"/>
        </w:rPr>
        <w:tab/>
      </w:r>
      <w:r w:rsidR="00993A72" w:rsidRPr="00266591">
        <w:rPr>
          <w:rFonts w:ascii="Times New Roman" w:hAnsi="Times New Roman" w:cs="Times New Roman"/>
          <w:color w:val="auto"/>
        </w:rPr>
        <w:t xml:space="preserve"> W</w:t>
      </w:r>
      <w:r w:rsidR="00161670" w:rsidRPr="00266591">
        <w:rPr>
          <w:rFonts w:ascii="Times New Roman" w:hAnsi="Times New Roman" w:cs="Times New Roman"/>
          <w:color w:val="auto"/>
        </w:rPr>
        <w:t xml:space="preserve"> odniesieniu do wymagań postawionych przez Zamawiającego, Wykonawcy muszą udokumentować, że łącznie spełniają warunki określone w art. 22 ust. 1b ustawy</w:t>
      </w:r>
      <w:r w:rsidR="002219C9">
        <w:rPr>
          <w:rFonts w:ascii="Times New Roman" w:hAnsi="Times New Roman" w:cs="Times New Roman"/>
          <w:color w:val="auto"/>
        </w:rPr>
        <w:t xml:space="preserve"> </w:t>
      </w:r>
      <w:proofErr w:type="spellStart"/>
      <w:r w:rsidR="002219C9">
        <w:rPr>
          <w:rFonts w:ascii="Times New Roman" w:hAnsi="Times New Roman" w:cs="Times New Roman"/>
          <w:color w:val="auto"/>
        </w:rPr>
        <w:t>Pzp</w:t>
      </w:r>
      <w:proofErr w:type="spellEnd"/>
      <w:r w:rsidR="00161670" w:rsidRPr="00266591">
        <w:rPr>
          <w:rFonts w:ascii="Times New Roman" w:hAnsi="Times New Roman" w:cs="Times New Roman"/>
          <w:color w:val="auto"/>
        </w:rPr>
        <w:t xml:space="preserve"> oraz każdy z Wykonawców musi wykazać brak podstaw do wykluczenia na podstawie </w:t>
      </w:r>
      <w:r w:rsidR="00161670" w:rsidRPr="00266591">
        <w:rPr>
          <w:rFonts w:ascii="Times New Roman" w:hAnsi="Times New Roman" w:cs="Times New Roman"/>
        </w:rPr>
        <w:t>art. 24 ust. 1 ustawy</w:t>
      </w:r>
      <w:r w:rsidR="002219C9">
        <w:rPr>
          <w:rFonts w:ascii="Times New Roman" w:hAnsi="Times New Roman" w:cs="Times New Roman"/>
          <w:color w:val="auto"/>
        </w:rPr>
        <w:t xml:space="preserve"> </w:t>
      </w:r>
      <w:proofErr w:type="spellStart"/>
      <w:r w:rsidR="002219C9">
        <w:rPr>
          <w:rFonts w:ascii="Times New Roman" w:hAnsi="Times New Roman" w:cs="Times New Roman"/>
          <w:color w:val="auto"/>
        </w:rPr>
        <w:t>Pzp</w:t>
      </w:r>
      <w:proofErr w:type="spellEnd"/>
      <w:r w:rsidR="002219C9">
        <w:rPr>
          <w:rFonts w:ascii="Times New Roman" w:hAnsi="Times New Roman" w:cs="Times New Roman"/>
          <w:color w:val="auto"/>
        </w:rPr>
        <w:t>.</w:t>
      </w:r>
    </w:p>
    <w:p w:rsidR="00161670" w:rsidRPr="00266591" w:rsidRDefault="00797AAD" w:rsidP="00993A72">
      <w:pPr>
        <w:pStyle w:val="Normalny1"/>
        <w:spacing w:after="0"/>
        <w:ind w:left="283" w:hanging="283"/>
        <w:jc w:val="both"/>
        <w:rPr>
          <w:rFonts w:ascii="Times New Roman" w:hAnsi="Times New Roman" w:cs="Times New Roman"/>
          <w:color w:val="auto"/>
          <w:sz w:val="24"/>
          <w:szCs w:val="24"/>
        </w:rPr>
      </w:pPr>
      <w:r w:rsidRPr="00266591">
        <w:rPr>
          <w:rFonts w:ascii="Times New Roman" w:hAnsi="Times New Roman" w:cs="Times New Roman"/>
          <w:color w:val="auto"/>
          <w:sz w:val="24"/>
          <w:szCs w:val="24"/>
        </w:rPr>
        <w:t>5.5</w:t>
      </w:r>
      <w:r w:rsidR="00161670" w:rsidRPr="00266591">
        <w:rPr>
          <w:rFonts w:ascii="Times New Roman" w:hAnsi="Times New Roman" w:cs="Times New Roman"/>
          <w:color w:val="auto"/>
          <w:sz w:val="24"/>
          <w:szCs w:val="24"/>
        </w:rPr>
        <w:t>.2.</w:t>
      </w:r>
      <w:r w:rsidR="00161670" w:rsidRPr="00266591">
        <w:rPr>
          <w:rFonts w:ascii="Times New Roman" w:hAnsi="Times New Roman" w:cs="Times New Roman"/>
          <w:color w:val="auto"/>
          <w:sz w:val="24"/>
          <w:szCs w:val="24"/>
        </w:rPr>
        <w:tab/>
        <w:t>Wykonawcy występujący wspólnie ustanawiają spośród siebie pełnomocnika do reprezentowania ich w postępowaniu o udzielenie zamówienia albo reprezentowania w postępowaniu i zawarcia umowy w sprawie zamówienia publicznego,</w:t>
      </w:r>
    </w:p>
    <w:p w:rsidR="00161670" w:rsidRPr="00266591" w:rsidRDefault="00797AAD" w:rsidP="00993A72">
      <w:pPr>
        <w:pStyle w:val="Normalny1"/>
        <w:spacing w:after="0"/>
        <w:ind w:left="283" w:hanging="283"/>
        <w:jc w:val="both"/>
        <w:rPr>
          <w:rFonts w:ascii="Times New Roman" w:hAnsi="Times New Roman" w:cs="Times New Roman"/>
          <w:color w:val="auto"/>
          <w:sz w:val="24"/>
          <w:szCs w:val="24"/>
        </w:rPr>
      </w:pPr>
      <w:r w:rsidRPr="00266591">
        <w:rPr>
          <w:rFonts w:ascii="Times New Roman" w:hAnsi="Times New Roman" w:cs="Times New Roman"/>
          <w:color w:val="auto"/>
          <w:sz w:val="24"/>
          <w:szCs w:val="24"/>
        </w:rPr>
        <w:t>5.5</w:t>
      </w:r>
      <w:r w:rsidR="00161670" w:rsidRPr="00266591">
        <w:rPr>
          <w:rFonts w:ascii="Times New Roman" w:hAnsi="Times New Roman" w:cs="Times New Roman"/>
          <w:color w:val="auto"/>
          <w:sz w:val="24"/>
          <w:szCs w:val="24"/>
        </w:rPr>
        <w:t xml:space="preserve">.3. </w:t>
      </w:r>
      <w:r w:rsidR="00161670" w:rsidRPr="00266591">
        <w:rPr>
          <w:rFonts w:ascii="Times New Roman" w:hAnsi="Times New Roman" w:cs="Times New Roman"/>
          <w:color w:val="auto"/>
          <w:sz w:val="24"/>
          <w:szCs w:val="24"/>
        </w:rPr>
        <w:tab/>
      </w:r>
      <w:r w:rsidR="00993A72" w:rsidRPr="00266591">
        <w:rPr>
          <w:rFonts w:ascii="Times New Roman" w:hAnsi="Times New Roman" w:cs="Times New Roman"/>
          <w:color w:val="auto"/>
          <w:sz w:val="24"/>
          <w:szCs w:val="24"/>
        </w:rPr>
        <w:t>K</w:t>
      </w:r>
      <w:r w:rsidR="00161670" w:rsidRPr="00266591">
        <w:rPr>
          <w:rFonts w:ascii="Times New Roman" w:hAnsi="Times New Roman" w:cs="Times New Roman"/>
          <w:color w:val="auto"/>
          <w:sz w:val="24"/>
          <w:szCs w:val="24"/>
        </w:rPr>
        <w:t>orespondencja oraz rozliczenia dokonywane będą wyłącznie z przedsiębiorcą występującym jako pełnomocnik.</w:t>
      </w:r>
    </w:p>
    <w:p w:rsidR="00161670" w:rsidRPr="00266591" w:rsidRDefault="00797AAD" w:rsidP="00993A72">
      <w:pPr>
        <w:pStyle w:val="Tekstpodstawowy2"/>
        <w:jc w:val="both"/>
        <w:rPr>
          <w:b w:val="0"/>
          <w:iCs/>
          <w:szCs w:val="24"/>
        </w:rPr>
      </w:pPr>
      <w:r w:rsidRPr="00266591">
        <w:rPr>
          <w:b w:val="0"/>
          <w:szCs w:val="24"/>
        </w:rPr>
        <w:t>5.5</w:t>
      </w:r>
      <w:r w:rsidR="00161670" w:rsidRPr="00266591">
        <w:rPr>
          <w:b w:val="0"/>
          <w:szCs w:val="24"/>
        </w:rPr>
        <w:t>.4.</w:t>
      </w:r>
      <w:r w:rsidR="00161670" w:rsidRPr="00266591">
        <w:rPr>
          <w:szCs w:val="24"/>
        </w:rPr>
        <w:t xml:space="preserve"> </w:t>
      </w:r>
      <w:r w:rsidR="00161670" w:rsidRPr="00266591">
        <w:rPr>
          <w:b w:val="0"/>
          <w:szCs w:val="24"/>
        </w:rPr>
        <w:t xml:space="preserve">W przypadku wspólnego ubiegania się o zamówienie przez wykonawców  oświadczenie o przynależności </w:t>
      </w:r>
      <w:r w:rsidR="00241AD3">
        <w:rPr>
          <w:b w:val="0"/>
          <w:szCs w:val="24"/>
        </w:rPr>
        <w:t xml:space="preserve">lub </w:t>
      </w:r>
      <w:r w:rsidR="00161670" w:rsidRPr="00266591">
        <w:rPr>
          <w:b w:val="0"/>
          <w:szCs w:val="24"/>
        </w:rPr>
        <w:t>braku przynależności do tej s</w:t>
      </w:r>
      <w:r w:rsidR="00A34915">
        <w:rPr>
          <w:b w:val="0"/>
          <w:szCs w:val="24"/>
        </w:rPr>
        <w:t>amej grupy kapitałowej, o której</w:t>
      </w:r>
      <w:r w:rsidR="00161670" w:rsidRPr="00266591">
        <w:rPr>
          <w:b w:val="0"/>
          <w:szCs w:val="24"/>
        </w:rPr>
        <w:t xml:space="preserve"> mowa w </w:t>
      </w:r>
      <w:r w:rsidR="00993A72" w:rsidRPr="00266591">
        <w:rPr>
          <w:b w:val="0"/>
          <w:szCs w:val="24"/>
        </w:rPr>
        <w:t>ust 6.2. SIWZ</w:t>
      </w:r>
      <w:r w:rsidR="00161670" w:rsidRPr="00266591">
        <w:rPr>
          <w:b w:val="0"/>
          <w:szCs w:val="24"/>
        </w:rPr>
        <w:t xml:space="preserve"> składa każdy z Wykonawców samodzielnie, czyli  </w:t>
      </w:r>
      <w:r w:rsidR="00161670" w:rsidRPr="00266591">
        <w:rPr>
          <w:rFonts w:eastAsia="Arial Unicode MS"/>
          <w:szCs w:val="24"/>
        </w:rPr>
        <w:t>oddzielną listę podmiotów należących do grupy kapitałowej</w:t>
      </w:r>
      <w:r w:rsidR="00DF1388">
        <w:rPr>
          <w:rFonts w:eastAsia="Arial Unicode MS"/>
          <w:szCs w:val="24"/>
        </w:rPr>
        <w:t>.</w:t>
      </w:r>
    </w:p>
    <w:p w:rsidR="00161670" w:rsidRPr="00266591" w:rsidRDefault="00161670" w:rsidP="00993A72">
      <w:pPr>
        <w:pStyle w:val="Normalny1"/>
        <w:spacing w:after="0"/>
        <w:ind w:left="283" w:hanging="283"/>
        <w:jc w:val="both"/>
        <w:rPr>
          <w:rFonts w:ascii="Times New Roman" w:hAnsi="Times New Roman" w:cs="Times New Roman"/>
          <w:color w:val="auto"/>
          <w:sz w:val="24"/>
          <w:szCs w:val="24"/>
        </w:rPr>
      </w:pPr>
    </w:p>
    <w:p w:rsidR="00161670" w:rsidRPr="00266591" w:rsidRDefault="00797AAD" w:rsidP="00993A72">
      <w:pPr>
        <w:pStyle w:val="Standard"/>
        <w:spacing w:before="120" w:line="276" w:lineRule="auto"/>
        <w:ind w:right="5"/>
        <w:rPr>
          <w:rStyle w:val="dane1"/>
          <w:rFonts w:ascii="Times New Roman" w:hAnsi="Times New Roman" w:cs="Times New Roman"/>
          <w:b/>
          <w:bCs/>
          <w:color w:val="auto"/>
          <w:sz w:val="24"/>
          <w:szCs w:val="24"/>
        </w:rPr>
      </w:pPr>
      <w:r w:rsidRPr="00266591">
        <w:rPr>
          <w:rFonts w:ascii="Times New Roman" w:hAnsi="Times New Roman" w:cs="Times New Roman"/>
          <w:sz w:val="24"/>
          <w:szCs w:val="24"/>
        </w:rPr>
        <w:t>5.6</w:t>
      </w:r>
      <w:r w:rsidR="00161670" w:rsidRPr="00266591">
        <w:rPr>
          <w:rFonts w:ascii="Times New Roman" w:hAnsi="Times New Roman" w:cs="Times New Roman"/>
          <w:sz w:val="24"/>
          <w:szCs w:val="24"/>
        </w:rPr>
        <w:t>.</w:t>
      </w:r>
      <w:r w:rsidR="00161670" w:rsidRPr="00266591">
        <w:rPr>
          <w:rStyle w:val="dane1"/>
          <w:rFonts w:ascii="Times New Roman" w:hAnsi="Times New Roman" w:cs="Times New Roman"/>
          <w:b/>
          <w:bCs/>
          <w:color w:val="auto"/>
          <w:sz w:val="24"/>
          <w:szCs w:val="24"/>
        </w:rPr>
        <w:t xml:space="preserve"> </w:t>
      </w:r>
      <w:r w:rsidR="000C6EB5" w:rsidRPr="00266591">
        <w:rPr>
          <w:rStyle w:val="dane1"/>
          <w:rFonts w:ascii="Times New Roman" w:hAnsi="Times New Roman" w:cs="Times New Roman"/>
          <w:b/>
          <w:bCs/>
          <w:color w:val="auto"/>
          <w:sz w:val="24"/>
          <w:szCs w:val="24"/>
        </w:rPr>
        <w:t xml:space="preserve">    </w:t>
      </w:r>
      <w:r w:rsidR="00161670" w:rsidRPr="00266591">
        <w:rPr>
          <w:rStyle w:val="dane1"/>
          <w:rFonts w:ascii="Times New Roman" w:hAnsi="Times New Roman" w:cs="Times New Roman"/>
          <w:b/>
          <w:bCs/>
          <w:color w:val="auto"/>
          <w:sz w:val="24"/>
          <w:szCs w:val="24"/>
        </w:rPr>
        <w:t>Podstawy wykluczenia wykonawcy z udziału w postępowaniu:</w:t>
      </w:r>
    </w:p>
    <w:p w:rsidR="00161670" w:rsidRPr="00266591" w:rsidRDefault="00797AAD" w:rsidP="007826E3">
      <w:pPr>
        <w:pStyle w:val="Akapitzlist"/>
        <w:widowControl w:val="0"/>
        <w:numPr>
          <w:ilvl w:val="2"/>
          <w:numId w:val="20"/>
        </w:numPr>
        <w:tabs>
          <w:tab w:val="left" w:pos="567"/>
        </w:tabs>
        <w:suppressAutoHyphens/>
        <w:autoSpaceDN w:val="0"/>
        <w:textAlignment w:val="baseline"/>
        <w:rPr>
          <w:sz w:val="24"/>
          <w:szCs w:val="24"/>
        </w:rPr>
      </w:pPr>
      <w:r w:rsidRPr="00266591">
        <w:rPr>
          <w:sz w:val="24"/>
          <w:szCs w:val="24"/>
        </w:rPr>
        <w:t xml:space="preserve">  </w:t>
      </w:r>
      <w:r w:rsidR="00161670" w:rsidRPr="00266591">
        <w:rPr>
          <w:sz w:val="24"/>
          <w:szCs w:val="24"/>
        </w:rPr>
        <w:t>Zamawiający wykluczy z udziału w postępowaniu Wykonawcę w przypadku niespełnienia warunków okre</w:t>
      </w:r>
      <w:r w:rsidR="00F80C21">
        <w:rPr>
          <w:sz w:val="24"/>
          <w:szCs w:val="24"/>
        </w:rPr>
        <w:t xml:space="preserve">ślonych w art. 24 ust. 1 ustawy </w:t>
      </w:r>
      <w:proofErr w:type="spellStart"/>
      <w:r w:rsidR="00F80C21">
        <w:rPr>
          <w:sz w:val="24"/>
          <w:szCs w:val="24"/>
        </w:rPr>
        <w:t>Pzp</w:t>
      </w:r>
      <w:proofErr w:type="spellEnd"/>
      <w:r w:rsidR="00F80C21">
        <w:rPr>
          <w:sz w:val="24"/>
          <w:szCs w:val="24"/>
        </w:rPr>
        <w:t>.</w:t>
      </w:r>
    </w:p>
    <w:p w:rsidR="00161670" w:rsidRPr="00266591" w:rsidRDefault="00797AAD" w:rsidP="007826E3">
      <w:pPr>
        <w:pStyle w:val="Akapitzlist"/>
        <w:widowControl w:val="0"/>
        <w:numPr>
          <w:ilvl w:val="2"/>
          <w:numId w:val="20"/>
        </w:numPr>
        <w:tabs>
          <w:tab w:val="left" w:pos="567"/>
        </w:tabs>
        <w:suppressAutoHyphens/>
        <w:autoSpaceDN w:val="0"/>
        <w:textAlignment w:val="baseline"/>
        <w:rPr>
          <w:sz w:val="24"/>
          <w:szCs w:val="24"/>
        </w:rPr>
      </w:pPr>
      <w:r w:rsidRPr="00266591">
        <w:rPr>
          <w:sz w:val="24"/>
          <w:szCs w:val="24"/>
        </w:rPr>
        <w:t xml:space="preserve">  </w:t>
      </w:r>
      <w:r w:rsidR="00161670" w:rsidRPr="00266591">
        <w:rPr>
          <w:sz w:val="24"/>
          <w:szCs w:val="24"/>
        </w:rPr>
        <w:t xml:space="preserve">Wykluczenie wykonawcy następuje zgodnie z art. 24 ust. 7 ustawy </w:t>
      </w:r>
      <w:proofErr w:type="spellStart"/>
      <w:r w:rsidR="00161670" w:rsidRPr="00266591">
        <w:rPr>
          <w:sz w:val="24"/>
          <w:szCs w:val="24"/>
        </w:rPr>
        <w:t>Pzp</w:t>
      </w:r>
      <w:proofErr w:type="spellEnd"/>
      <w:r w:rsidR="00161670" w:rsidRPr="00266591">
        <w:rPr>
          <w:sz w:val="24"/>
          <w:szCs w:val="24"/>
        </w:rPr>
        <w:t>.</w:t>
      </w:r>
    </w:p>
    <w:p w:rsidR="00161670" w:rsidRPr="00266591" w:rsidRDefault="00797AAD" w:rsidP="007826E3">
      <w:pPr>
        <w:pStyle w:val="Akapitzlist"/>
        <w:widowControl w:val="0"/>
        <w:numPr>
          <w:ilvl w:val="2"/>
          <w:numId w:val="20"/>
        </w:numPr>
        <w:tabs>
          <w:tab w:val="left" w:pos="567"/>
        </w:tabs>
        <w:suppressAutoHyphens/>
        <w:autoSpaceDN w:val="0"/>
        <w:textAlignment w:val="baseline"/>
        <w:rPr>
          <w:sz w:val="24"/>
          <w:szCs w:val="24"/>
        </w:rPr>
      </w:pPr>
      <w:r w:rsidRPr="00266591">
        <w:rPr>
          <w:color w:val="1F497D" w:themeColor="text2"/>
          <w:sz w:val="24"/>
          <w:szCs w:val="24"/>
        </w:rPr>
        <w:t xml:space="preserve">  </w:t>
      </w:r>
      <w:r w:rsidR="00161670" w:rsidRPr="00266591">
        <w:rPr>
          <w:sz w:val="24"/>
          <w:szCs w:val="24"/>
        </w:rPr>
        <w:t>Zamawiający nie przewiduje wykluczenia Wykonawcy na p</w:t>
      </w:r>
      <w:r w:rsidR="00F80C21">
        <w:rPr>
          <w:sz w:val="24"/>
          <w:szCs w:val="24"/>
        </w:rPr>
        <w:t xml:space="preserve">odstawie art. 24 ust. 5 ustawy </w:t>
      </w:r>
      <w:proofErr w:type="spellStart"/>
      <w:r w:rsidR="00F80C21">
        <w:rPr>
          <w:sz w:val="24"/>
          <w:szCs w:val="24"/>
        </w:rPr>
        <w:t>Pzp</w:t>
      </w:r>
      <w:proofErr w:type="spellEnd"/>
      <w:r w:rsidR="00F80C21">
        <w:rPr>
          <w:sz w:val="24"/>
          <w:szCs w:val="24"/>
        </w:rPr>
        <w:t>.</w:t>
      </w:r>
    </w:p>
    <w:p w:rsidR="00161670" w:rsidRPr="00266591" w:rsidRDefault="00797AAD" w:rsidP="007826E3">
      <w:pPr>
        <w:pStyle w:val="Akapitzlist"/>
        <w:widowControl w:val="0"/>
        <w:numPr>
          <w:ilvl w:val="2"/>
          <w:numId w:val="20"/>
        </w:numPr>
        <w:tabs>
          <w:tab w:val="left" w:pos="567"/>
        </w:tabs>
        <w:suppressAutoHyphens/>
        <w:autoSpaceDN w:val="0"/>
        <w:textAlignment w:val="baseline"/>
        <w:rPr>
          <w:sz w:val="24"/>
          <w:szCs w:val="24"/>
        </w:rPr>
      </w:pPr>
      <w:r w:rsidRPr="00266591">
        <w:rPr>
          <w:sz w:val="24"/>
          <w:szCs w:val="24"/>
        </w:rPr>
        <w:t xml:space="preserve">  </w:t>
      </w:r>
      <w:r w:rsidR="00161670" w:rsidRPr="00266591">
        <w:rPr>
          <w:sz w:val="24"/>
          <w:szCs w:val="24"/>
        </w:rPr>
        <w:t>Zgodnie z art. 24 ust. 8 ustawy, Wykonawca, który podlega wykluczeniu na podstawie art. 24 ust. 1 pkt 13 i 14 oraz 16-20</w:t>
      </w:r>
      <w:r w:rsidR="00055B00">
        <w:rPr>
          <w:sz w:val="24"/>
          <w:szCs w:val="24"/>
        </w:rPr>
        <w:t xml:space="preserve"> ustawy </w:t>
      </w:r>
      <w:proofErr w:type="spellStart"/>
      <w:r w:rsidR="00055B00">
        <w:rPr>
          <w:sz w:val="24"/>
          <w:szCs w:val="24"/>
        </w:rPr>
        <w:t>Pzp</w:t>
      </w:r>
      <w:proofErr w:type="spellEnd"/>
      <w:r w:rsidR="00161670" w:rsidRPr="00266591">
        <w:rPr>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w:t>
      </w:r>
      <w:r w:rsidR="00161670" w:rsidRPr="00266591">
        <w:rPr>
          <w:sz w:val="24"/>
          <w:szCs w:val="24"/>
        </w:rPr>
        <w:lastRenderedPageBreak/>
        <w:t xml:space="preserve">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w:t>
      </w:r>
      <w:r w:rsidR="00D31731">
        <w:rPr>
          <w:sz w:val="24"/>
          <w:szCs w:val="24"/>
        </w:rPr>
        <w:t>A</w:t>
      </w:r>
      <w:r w:rsidR="00161670" w:rsidRPr="00266591">
        <w:rPr>
          <w:sz w:val="24"/>
          <w:szCs w:val="24"/>
        </w:rPr>
        <w:t>rt. 24 ust. 9 i 10 ustawy stosuje się odpowiednio.</w:t>
      </w:r>
    </w:p>
    <w:p w:rsidR="00161670" w:rsidRPr="00266591" w:rsidRDefault="00797AAD" w:rsidP="007826E3">
      <w:pPr>
        <w:pStyle w:val="Akapitzlist"/>
        <w:widowControl w:val="0"/>
        <w:numPr>
          <w:ilvl w:val="2"/>
          <w:numId w:val="20"/>
        </w:numPr>
        <w:tabs>
          <w:tab w:val="left" w:pos="567"/>
        </w:tabs>
        <w:suppressAutoHyphens/>
        <w:autoSpaceDN w:val="0"/>
        <w:textAlignment w:val="baseline"/>
        <w:rPr>
          <w:sz w:val="24"/>
          <w:szCs w:val="24"/>
        </w:rPr>
      </w:pPr>
      <w:r w:rsidRPr="00266591">
        <w:rPr>
          <w:sz w:val="24"/>
          <w:szCs w:val="24"/>
        </w:rPr>
        <w:t xml:space="preserve">  </w:t>
      </w:r>
      <w:r w:rsidR="00161670" w:rsidRPr="00266591">
        <w:rPr>
          <w:sz w:val="24"/>
          <w:szCs w:val="24"/>
        </w:rPr>
        <w:t>Wykonawca nie podlega wykluczeniu, jeżeli zamawiający, uwzględniając wagę i szczególne okoliczności czynu wykonawcy, uzna za wystarczające dowody prz</w:t>
      </w:r>
      <w:r w:rsidRPr="00266591">
        <w:rPr>
          <w:sz w:val="24"/>
          <w:szCs w:val="24"/>
        </w:rPr>
        <w:t>edstawione na podstawie pkt. 5.6</w:t>
      </w:r>
      <w:r w:rsidR="00161670" w:rsidRPr="00266591">
        <w:rPr>
          <w:sz w:val="24"/>
          <w:szCs w:val="24"/>
        </w:rPr>
        <w:t>.4. SIWZ</w:t>
      </w:r>
      <w:r w:rsidRPr="00266591">
        <w:rPr>
          <w:sz w:val="24"/>
          <w:szCs w:val="24"/>
        </w:rPr>
        <w:t>.</w:t>
      </w:r>
    </w:p>
    <w:p w:rsidR="00161670" w:rsidRPr="00266591" w:rsidRDefault="00797AAD" w:rsidP="007826E3">
      <w:pPr>
        <w:pStyle w:val="Akapitzlist"/>
        <w:widowControl w:val="0"/>
        <w:numPr>
          <w:ilvl w:val="2"/>
          <w:numId w:val="20"/>
        </w:numPr>
        <w:tabs>
          <w:tab w:val="left" w:pos="567"/>
        </w:tabs>
        <w:suppressAutoHyphens/>
        <w:autoSpaceDN w:val="0"/>
        <w:textAlignment w:val="baseline"/>
        <w:rPr>
          <w:sz w:val="24"/>
          <w:szCs w:val="24"/>
        </w:rPr>
      </w:pPr>
      <w:r w:rsidRPr="00266591">
        <w:rPr>
          <w:sz w:val="24"/>
          <w:szCs w:val="24"/>
        </w:rPr>
        <w:t xml:space="preserve">   </w:t>
      </w:r>
      <w:r w:rsidR="00161670" w:rsidRPr="00266591">
        <w:rPr>
          <w:sz w:val="24"/>
          <w:szCs w:val="24"/>
        </w:rPr>
        <w:t>Zamawiający może wykluczyć wykonawcę na każdym etapie postępowania o udzielenie zamówienia.</w:t>
      </w:r>
    </w:p>
    <w:p w:rsidR="00CC0441" w:rsidRPr="00266591" w:rsidRDefault="00CC0441" w:rsidP="00266591">
      <w:pPr>
        <w:ind w:left="0" w:firstLine="0"/>
        <w:rPr>
          <w:sz w:val="24"/>
          <w:szCs w:val="24"/>
          <w:highlight w:val="yellow"/>
        </w:rPr>
      </w:pPr>
    </w:p>
    <w:p w:rsidR="00CC0441" w:rsidRPr="00266591" w:rsidRDefault="00993A72" w:rsidP="00993A72">
      <w:pPr>
        <w:pStyle w:val="1"/>
        <w:numPr>
          <w:ilvl w:val="0"/>
          <w:numId w:val="0"/>
        </w:numPr>
        <w:ind w:left="360" w:hanging="360"/>
      </w:pPr>
      <w:r w:rsidRPr="00266591">
        <w:rPr>
          <w:u w:val="none"/>
        </w:rPr>
        <w:t>VI</w:t>
      </w:r>
      <w:r w:rsidRPr="00266591">
        <w:rPr>
          <w:u w:val="none"/>
        </w:rPr>
        <w:tab/>
      </w:r>
      <w:r w:rsidR="00CC0441" w:rsidRPr="00266591">
        <w:t>WYKAZ OŚWIADCZEŃ LUB DOKUMEN</w:t>
      </w:r>
      <w:r w:rsidR="002454E8">
        <w:t>TÓW, POTWIERDZAJĄCYCH SPEŁNIANIE</w:t>
      </w:r>
      <w:r w:rsidR="00CC0441" w:rsidRPr="00266591">
        <w:t xml:space="preserve"> WARUNKÓW UDZIAŁU W POSTĘPOWANIU ORAZ BRAK PODSTAW WYKLUCZENIA</w:t>
      </w:r>
    </w:p>
    <w:p w:rsidR="00CC0441" w:rsidRPr="00266591" w:rsidRDefault="00CC0441" w:rsidP="00993A72">
      <w:pPr>
        <w:pStyle w:val="Rzymskie"/>
        <w:numPr>
          <w:ilvl w:val="0"/>
          <w:numId w:val="0"/>
        </w:numPr>
      </w:pPr>
    </w:p>
    <w:p w:rsidR="00993A72" w:rsidRDefault="00CC0441" w:rsidP="007826E3">
      <w:pPr>
        <w:pStyle w:val="Akapitzlist"/>
        <w:numPr>
          <w:ilvl w:val="1"/>
          <w:numId w:val="7"/>
        </w:numPr>
        <w:spacing w:line="276" w:lineRule="auto"/>
        <w:ind w:right="112"/>
        <w:rPr>
          <w:b/>
          <w:bCs/>
          <w:sz w:val="24"/>
          <w:szCs w:val="24"/>
          <w:u w:val="single"/>
        </w:rPr>
      </w:pPr>
      <w:r w:rsidRPr="00266591">
        <w:rPr>
          <w:b/>
          <w:bCs/>
          <w:sz w:val="24"/>
          <w:szCs w:val="24"/>
          <w:u w:val="single"/>
        </w:rPr>
        <w:t xml:space="preserve">Wykaz oświadczeń, składanych przez wykonawcę w celu wstępnego potwierdzenia, że nie podlega on wykluczeniu oraz spełnia warunki udziału w </w:t>
      </w:r>
      <w:r w:rsidR="009375C4">
        <w:rPr>
          <w:b/>
          <w:bCs/>
          <w:sz w:val="24"/>
          <w:szCs w:val="24"/>
          <w:u w:val="single"/>
        </w:rPr>
        <w:t>postępowaniu – złożone wraz z ofertą:</w:t>
      </w:r>
    </w:p>
    <w:p w:rsidR="006D72D6" w:rsidRPr="006D72D6" w:rsidRDefault="006D72D6" w:rsidP="006D72D6">
      <w:pPr>
        <w:pStyle w:val="Akapitzlist"/>
        <w:spacing w:line="276" w:lineRule="auto"/>
        <w:ind w:left="360" w:right="112" w:firstLine="0"/>
        <w:rPr>
          <w:b/>
          <w:bCs/>
          <w:sz w:val="24"/>
          <w:szCs w:val="24"/>
          <w:u w:val="single"/>
        </w:rPr>
      </w:pPr>
    </w:p>
    <w:p w:rsidR="00161670" w:rsidRPr="00266591" w:rsidRDefault="00161670" w:rsidP="007826E3">
      <w:pPr>
        <w:pStyle w:val="Akapitzlist"/>
        <w:numPr>
          <w:ilvl w:val="2"/>
          <w:numId w:val="7"/>
        </w:numPr>
        <w:spacing w:line="276" w:lineRule="auto"/>
        <w:ind w:right="112"/>
        <w:rPr>
          <w:b/>
          <w:sz w:val="24"/>
          <w:szCs w:val="24"/>
        </w:rPr>
      </w:pPr>
      <w:r w:rsidRPr="00266591">
        <w:rPr>
          <w:b/>
          <w:sz w:val="24"/>
          <w:szCs w:val="24"/>
        </w:rPr>
        <w:t>Oświadczenia :</w:t>
      </w:r>
    </w:p>
    <w:p w:rsidR="00161670" w:rsidRPr="00266591" w:rsidRDefault="00161670" w:rsidP="00993A72">
      <w:pPr>
        <w:pStyle w:val="Standard"/>
        <w:ind w:left="0" w:firstLine="0"/>
        <w:rPr>
          <w:rFonts w:ascii="Times New Roman" w:hAnsi="Times New Roman" w:cs="Times New Roman"/>
          <w:b/>
          <w:sz w:val="24"/>
          <w:szCs w:val="24"/>
        </w:rPr>
      </w:pPr>
    </w:p>
    <w:p w:rsidR="00161670" w:rsidRPr="00266591" w:rsidRDefault="00161670" w:rsidP="00993A72">
      <w:pPr>
        <w:pStyle w:val="1"/>
        <w:numPr>
          <w:ilvl w:val="0"/>
          <w:numId w:val="0"/>
        </w:numPr>
        <w:ind w:left="360"/>
        <w:rPr>
          <w:b w:val="0"/>
          <w:u w:val="none"/>
        </w:rPr>
      </w:pPr>
      <w:r w:rsidRPr="00266591">
        <w:rPr>
          <w:u w:val="none"/>
        </w:rPr>
        <w:t>a)</w:t>
      </w:r>
      <w:r w:rsidR="00993A72" w:rsidRPr="00266591">
        <w:rPr>
          <w:u w:val="none"/>
        </w:rPr>
        <w:tab/>
      </w:r>
      <w:r w:rsidRPr="00266591">
        <w:rPr>
          <w:b w:val="0"/>
          <w:u w:val="none"/>
        </w:rPr>
        <w:t xml:space="preserve">oświadczenie </w:t>
      </w:r>
      <w:r w:rsidR="00FC360D">
        <w:rPr>
          <w:b w:val="0"/>
          <w:u w:val="none"/>
        </w:rPr>
        <w:t>wykonawcy, ż</w:t>
      </w:r>
      <w:r w:rsidRPr="00266591">
        <w:rPr>
          <w:b w:val="0"/>
          <w:u w:val="none"/>
        </w:rPr>
        <w:t>e nie podlega wykluczenia z postępowania na podstawie art. 24 ust. 1 p</w:t>
      </w:r>
      <w:r w:rsidR="000C6EB5" w:rsidRPr="00266591">
        <w:rPr>
          <w:b w:val="0"/>
          <w:u w:val="none"/>
        </w:rPr>
        <w:t>kt 12-23 ustawy – załącznik nr 3</w:t>
      </w:r>
      <w:r w:rsidR="005A2ECB">
        <w:rPr>
          <w:b w:val="0"/>
          <w:u w:val="none"/>
        </w:rPr>
        <w:t xml:space="preserve"> do SIWZ</w:t>
      </w:r>
      <w:r w:rsidRPr="00266591">
        <w:rPr>
          <w:b w:val="0"/>
          <w:u w:val="none"/>
        </w:rPr>
        <w:t>,</w:t>
      </w:r>
    </w:p>
    <w:p w:rsidR="00161670" w:rsidRPr="005A2ECB" w:rsidRDefault="00161670" w:rsidP="005A2ECB">
      <w:pPr>
        <w:pStyle w:val="1"/>
        <w:numPr>
          <w:ilvl w:val="0"/>
          <w:numId w:val="0"/>
        </w:numPr>
        <w:ind w:left="360"/>
        <w:rPr>
          <w:b w:val="0"/>
        </w:rPr>
      </w:pPr>
      <w:r w:rsidRPr="00266591">
        <w:rPr>
          <w:u w:val="none"/>
        </w:rPr>
        <w:t xml:space="preserve">b) </w:t>
      </w:r>
      <w:r w:rsidRPr="00266591">
        <w:rPr>
          <w:b w:val="0"/>
          <w:u w:val="none"/>
        </w:rPr>
        <w:t xml:space="preserve">oświadczenie o spełnianiu warunków udziału w postępowaniu – załącznik nr </w:t>
      </w:r>
      <w:r w:rsidR="000C6EB5" w:rsidRPr="00266591">
        <w:rPr>
          <w:b w:val="0"/>
          <w:u w:val="none"/>
        </w:rPr>
        <w:t>4</w:t>
      </w:r>
      <w:r w:rsidR="005A2ECB">
        <w:rPr>
          <w:b w:val="0"/>
          <w:u w:val="none"/>
        </w:rPr>
        <w:t>,</w:t>
      </w:r>
    </w:p>
    <w:p w:rsidR="00161670" w:rsidRPr="00266591" w:rsidRDefault="00161670" w:rsidP="00993A72">
      <w:pPr>
        <w:pStyle w:val="Standard"/>
        <w:ind w:firstLine="0"/>
        <w:rPr>
          <w:rFonts w:ascii="Times New Roman" w:hAnsi="Times New Roman" w:cs="Times New Roman"/>
          <w:b/>
          <w:bCs/>
          <w:color w:val="000000"/>
          <w:sz w:val="24"/>
          <w:szCs w:val="24"/>
        </w:rPr>
      </w:pPr>
      <w:r w:rsidRPr="005A2ECB">
        <w:rPr>
          <w:rFonts w:ascii="Times New Roman" w:hAnsi="Times New Roman" w:cs="Times New Roman"/>
          <w:b/>
          <w:sz w:val="24"/>
          <w:szCs w:val="24"/>
        </w:rPr>
        <w:t>c)</w:t>
      </w:r>
      <w:r w:rsidRPr="00266591">
        <w:rPr>
          <w:rFonts w:ascii="Times New Roman" w:hAnsi="Times New Roman" w:cs="Times New Roman"/>
          <w:sz w:val="24"/>
          <w:szCs w:val="24"/>
        </w:rPr>
        <w:t xml:space="preserve">oświadczenie Wykonawcy, </w:t>
      </w:r>
      <w:r w:rsidR="00993A72" w:rsidRPr="00266591">
        <w:rPr>
          <w:rFonts w:ascii="Times New Roman" w:hAnsi="Times New Roman" w:cs="Times New Roman"/>
          <w:sz w:val="24"/>
          <w:szCs w:val="24"/>
        </w:rPr>
        <w:t xml:space="preserve">zawarte w formularzu oferty, </w:t>
      </w:r>
      <w:r w:rsidRPr="00266591">
        <w:rPr>
          <w:rFonts w:ascii="Times New Roman" w:hAnsi="Times New Roman" w:cs="Times New Roman"/>
          <w:sz w:val="24"/>
          <w:szCs w:val="24"/>
        </w:rPr>
        <w:t>które z informacji zawartych w ofercie na stronach od .... do .... stanowią tajemnicę przedsiębiorstwa w rozumieniu przepisów ustawy o zwalczaniu nieuczciwej konkurencji i jako takie nie mogą być udostępniane innym uczestnikom post</w:t>
      </w:r>
      <w:r w:rsidRPr="00266591">
        <w:rPr>
          <w:rFonts w:ascii="Times New Roman" w:eastAsia="TTE17FFBD0t00" w:hAnsi="Times New Roman" w:cs="Times New Roman"/>
          <w:sz w:val="24"/>
          <w:szCs w:val="24"/>
        </w:rPr>
        <w:t>ę</w:t>
      </w:r>
      <w:r w:rsidRPr="00266591">
        <w:rPr>
          <w:rFonts w:ascii="Times New Roman" w:hAnsi="Times New Roman" w:cs="Times New Roman"/>
          <w:sz w:val="24"/>
          <w:szCs w:val="24"/>
        </w:rPr>
        <w:t xml:space="preserve">powania. W przypadku zastrzeżenia informacji przez  wykonawcę </w:t>
      </w:r>
      <w:r w:rsidRPr="00266591">
        <w:rPr>
          <w:rFonts w:ascii="Times New Roman" w:hAnsi="Times New Roman" w:cs="Times New Roman"/>
          <w:b/>
          <w:bCs/>
          <w:sz w:val="24"/>
          <w:szCs w:val="24"/>
        </w:rPr>
        <w:t xml:space="preserve">zobowiązany jest on wykazać, że zastrzeżone informacje stanowią tajemnicę przedsiębiorstwa. </w:t>
      </w:r>
    </w:p>
    <w:p w:rsidR="00161670" w:rsidRPr="00266591" w:rsidRDefault="00161670" w:rsidP="00993A72">
      <w:pPr>
        <w:autoSpaceDE w:val="0"/>
        <w:adjustRightInd w:val="0"/>
        <w:ind w:firstLine="0"/>
        <w:rPr>
          <w:rFonts w:eastAsia="TTE1C00810t00"/>
          <w:sz w:val="24"/>
          <w:szCs w:val="24"/>
        </w:rPr>
      </w:pPr>
      <w:r w:rsidRPr="00266591">
        <w:rPr>
          <w:i/>
          <w:iCs/>
          <w:sz w:val="24"/>
          <w:szCs w:val="24"/>
        </w:rPr>
        <w:t>Brak powy</w:t>
      </w:r>
      <w:r w:rsidRPr="00266591">
        <w:rPr>
          <w:rFonts w:eastAsia="TTE1C00810t00"/>
          <w:sz w:val="24"/>
          <w:szCs w:val="24"/>
        </w:rPr>
        <w:t>ż</w:t>
      </w:r>
      <w:r w:rsidRPr="00266591">
        <w:rPr>
          <w:i/>
          <w:iCs/>
          <w:sz w:val="24"/>
          <w:szCs w:val="24"/>
        </w:rPr>
        <w:t>szego o</w:t>
      </w:r>
      <w:r w:rsidRPr="00266591">
        <w:rPr>
          <w:rFonts w:eastAsia="TTE1C00810t00"/>
          <w:sz w:val="24"/>
          <w:szCs w:val="24"/>
        </w:rPr>
        <w:t>ś</w:t>
      </w:r>
      <w:r w:rsidRPr="00266591">
        <w:rPr>
          <w:i/>
          <w:iCs/>
          <w:sz w:val="24"/>
          <w:szCs w:val="24"/>
        </w:rPr>
        <w:t>wiadczenia oznaczał b</w:t>
      </w:r>
      <w:r w:rsidRPr="00266591">
        <w:rPr>
          <w:rFonts w:eastAsia="TTE1C00810t00"/>
          <w:sz w:val="24"/>
          <w:szCs w:val="24"/>
        </w:rPr>
        <w:t>ę</w:t>
      </w:r>
      <w:r w:rsidRPr="00266591">
        <w:rPr>
          <w:i/>
          <w:iCs/>
          <w:sz w:val="24"/>
          <w:szCs w:val="24"/>
        </w:rPr>
        <w:t xml:space="preserve">dzie, </w:t>
      </w:r>
      <w:r w:rsidRPr="00266591">
        <w:rPr>
          <w:rFonts w:eastAsia="TTE1C00810t00"/>
          <w:sz w:val="24"/>
          <w:szCs w:val="24"/>
        </w:rPr>
        <w:t>ż</w:t>
      </w:r>
      <w:r w:rsidRPr="00266591">
        <w:rPr>
          <w:i/>
          <w:iCs/>
          <w:sz w:val="24"/>
          <w:szCs w:val="24"/>
        </w:rPr>
        <w:t>e dokumenty składaj</w:t>
      </w:r>
      <w:r w:rsidRPr="00266591">
        <w:rPr>
          <w:rFonts w:eastAsia="TTE1C00810t00"/>
          <w:sz w:val="24"/>
          <w:szCs w:val="24"/>
        </w:rPr>
        <w:t>ą</w:t>
      </w:r>
      <w:r w:rsidRPr="00266591">
        <w:rPr>
          <w:i/>
          <w:iCs/>
          <w:sz w:val="24"/>
          <w:szCs w:val="24"/>
        </w:rPr>
        <w:t>ce si</w:t>
      </w:r>
      <w:r w:rsidRPr="00266591">
        <w:rPr>
          <w:rFonts w:eastAsia="TTE1C00810t00"/>
          <w:sz w:val="24"/>
          <w:szCs w:val="24"/>
        </w:rPr>
        <w:t xml:space="preserve">ę </w:t>
      </w:r>
      <w:r w:rsidRPr="00266591">
        <w:rPr>
          <w:i/>
          <w:iCs/>
          <w:sz w:val="24"/>
          <w:szCs w:val="24"/>
        </w:rPr>
        <w:t>na ofert</w:t>
      </w:r>
      <w:r w:rsidRPr="00266591">
        <w:rPr>
          <w:rFonts w:eastAsia="TTE1C00810t00"/>
          <w:sz w:val="24"/>
          <w:szCs w:val="24"/>
        </w:rPr>
        <w:t xml:space="preserve">ę </w:t>
      </w:r>
      <w:r w:rsidRPr="00266591">
        <w:rPr>
          <w:i/>
          <w:iCs/>
          <w:sz w:val="24"/>
          <w:szCs w:val="24"/>
        </w:rPr>
        <w:t>nie stanowi</w:t>
      </w:r>
      <w:r w:rsidRPr="00266591">
        <w:rPr>
          <w:rFonts w:eastAsia="TTE1C00810t00"/>
          <w:sz w:val="24"/>
          <w:szCs w:val="24"/>
        </w:rPr>
        <w:t xml:space="preserve">ą </w:t>
      </w:r>
      <w:r w:rsidRPr="00266591">
        <w:rPr>
          <w:i/>
          <w:iCs/>
          <w:sz w:val="24"/>
          <w:szCs w:val="24"/>
        </w:rPr>
        <w:t>tajemnicy przedsi</w:t>
      </w:r>
      <w:r w:rsidRPr="00266591">
        <w:rPr>
          <w:rFonts w:eastAsia="TTE1C00810t00"/>
          <w:sz w:val="24"/>
          <w:szCs w:val="24"/>
        </w:rPr>
        <w:t>ę</w:t>
      </w:r>
      <w:r w:rsidRPr="00266591">
        <w:rPr>
          <w:i/>
          <w:iCs/>
          <w:sz w:val="24"/>
          <w:szCs w:val="24"/>
        </w:rPr>
        <w:t>biorstwa (Wykonawca nie mo</w:t>
      </w:r>
      <w:r w:rsidRPr="00266591">
        <w:rPr>
          <w:rFonts w:eastAsia="TTE1C00810t00"/>
          <w:sz w:val="24"/>
          <w:szCs w:val="24"/>
        </w:rPr>
        <w:t>ż</w:t>
      </w:r>
      <w:r w:rsidRPr="00266591">
        <w:rPr>
          <w:i/>
          <w:iCs/>
          <w:sz w:val="24"/>
          <w:szCs w:val="24"/>
        </w:rPr>
        <w:t xml:space="preserve">e zastrzec informacji, o których mowa w art. 86 ust. 4 ustawy ). </w:t>
      </w:r>
    </w:p>
    <w:p w:rsidR="00993A72" w:rsidRPr="006D72D6" w:rsidRDefault="00993A72" w:rsidP="00993A72">
      <w:pPr>
        <w:rPr>
          <w:b/>
          <w:sz w:val="24"/>
          <w:szCs w:val="24"/>
          <w:u w:val="single"/>
        </w:rPr>
      </w:pPr>
      <w:r w:rsidRPr="006D72D6">
        <w:rPr>
          <w:b/>
          <w:bCs/>
          <w:i/>
          <w:iCs/>
          <w:sz w:val="24"/>
          <w:szCs w:val="24"/>
          <w:u w:val="single"/>
        </w:rPr>
        <w:t>6</w:t>
      </w:r>
      <w:r w:rsidR="00161670" w:rsidRPr="006D72D6">
        <w:rPr>
          <w:b/>
          <w:bCs/>
          <w:i/>
          <w:iCs/>
          <w:sz w:val="24"/>
          <w:szCs w:val="24"/>
          <w:u w:val="single"/>
        </w:rPr>
        <w:t xml:space="preserve">.2. </w:t>
      </w:r>
      <w:r w:rsidR="00161670" w:rsidRPr="006D72D6">
        <w:rPr>
          <w:b/>
          <w:bCs/>
          <w:iCs/>
          <w:sz w:val="24"/>
          <w:szCs w:val="24"/>
          <w:u w:val="single"/>
        </w:rPr>
        <w:t>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w:t>
      </w:r>
      <w:r w:rsidR="002B734E" w:rsidRPr="006D72D6">
        <w:rPr>
          <w:b/>
          <w:bCs/>
          <w:iCs/>
          <w:sz w:val="24"/>
          <w:szCs w:val="24"/>
          <w:u w:val="single"/>
        </w:rPr>
        <w:t xml:space="preserve">.  24 ust. 1 </w:t>
      </w:r>
      <w:proofErr w:type="spellStart"/>
      <w:r w:rsidR="002B734E" w:rsidRPr="006D72D6">
        <w:rPr>
          <w:b/>
          <w:bCs/>
          <w:iCs/>
          <w:sz w:val="24"/>
          <w:szCs w:val="24"/>
          <w:u w:val="single"/>
        </w:rPr>
        <w:t>pkt</w:t>
      </w:r>
      <w:proofErr w:type="spellEnd"/>
      <w:r w:rsidR="002B734E" w:rsidRPr="006D72D6">
        <w:rPr>
          <w:b/>
          <w:bCs/>
          <w:iCs/>
          <w:sz w:val="24"/>
          <w:szCs w:val="24"/>
          <w:u w:val="single"/>
        </w:rPr>
        <w:t xml:space="preserve"> 23  ustawy  </w:t>
      </w:r>
      <w:proofErr w:type="spellStart"/>
      <w:r w:rsidR="002B734E" w:rsidRPr="006D72D6">
        <w:rPr>
          <w:b/>
          <w:bCs/>
          <w:iCs/>
          <w:sz w:val="24"/>
          <w:szCs w:val="24"/>
          <w:u w:val="single"/>
        </w:rPr>
        <w:t>Pzp</w:t>
      </w:r>
      <w:proofErr w:type="spellEnd"/>
      <w:r w:rsidR="002B734E" w:rsidRPr="006D72D6">
        <w:rPr>
          <w:b/>
          <w:bCs/>
          <w:iCs/>
          <w:sz w:val="24"/>
          <w:szCs w:val="24"/>
          <w:u w:val="single"/>
        </w:rPr>
        <w:t xml:space="preserve">. </w:t>
      </w:r>
      <w:r w:rsidR="00161670" w:rsidRPr="006D72D6">
        <w:rPr>
          <w:b/>
          <w:bCs/>
          <w:iCs/>
          <w:sz w:val="24"/>
          <w:szCs w:val="24"/>
          <w:u w:val="single"/>
        </w:rPr>
        <w:t>Wraz  ze złożeniem oświadczenia, wykonawca może przedstawić dowody, że powiązania z innym wykonawcą nie prowadzą do zakłócenia konkurencji w postę</w:t>
      </w:r>
      <w:r w:rsidRPr="006D72D6">
        <w:rPr>
          <w:b/>
          <w:bCs/>
          <w:iCs/>
          <w:sz w:val="24"/>
          <w:szCs w:val="24"/>
          <w:u w:val="single"/>
        </w:rPr>
        <w:t>powaniu o udzielenie zamówienia</w:t>
      </w:r>
      <w:r w:rsidR="000C6EB5" w:rsidRPr="006D72D6">
        <w:rPr>
          <w:b/>
          <w:bCs/>
          <w:iCs/>
          <w:sz w:val="24"/>
          <w:szCs w:val="24"/>
          <w:u w:val="single"/>
        </w:rPr>
        <w:t xml:space="preserve"> </w:t>
      </w:r>
      <w:r w:rsidRPr="006D72D6">
        <w:rPr>
          <w:b/>
          <w:sz w:val="24"/>
          <w:szCs w:val="24"/>
          <w:u w:val="single"/>
        </w:rPr>
        <w:t>– zgodnie ze wzorem stanowiącym zał</w:t>
      </w:r>
      <w:r w:rsidRPr="006D72D6">
        <w:rPr>
          <w:rFonts w:eastAsia="TTE17FFBD0t00"/>
          <w:b/>
          <w:sz w:val="24"/>
          <w:szCs w:val="24"/>
          <w:u w:val="single"/>
        </w:rPr>
        <w:t>ą</w:t>
      </w:r>
      <w:r w:rsidR="000C6EB5" w:rsidRPr="006D72D6">
        <w:rPr>
          <w:b/>
          <w:sz w:val="24"/>
          <w:szCs w:val="24"/>
          <w:u w:val="single"/>
        </w:rPr>
        <w:t>cznik nr 5</w:t>
      </w:r>
      <w:r w:rsidR="004033E8" w:rsidRPr="006D72D6">
        <w:rPr>
          <w:b/>
          <w:sz w:val="24"/>
          <w:szCs w:val="24"/>
          <w:u w:val="single"/>
        </w:rPr>
        <w:t xml:space="preserve"> do SIWZ</w:t>
      </w:r>
      <w:r w:rsidRPr="006D72D6">
        <w:rPr>
          <w:b/>
          <w:sz w:val="24"/>
          <w:szCs w:val="24"/>
          <w:u w:val="single"/>
        </w:rPr>
        <w:t>.</w:t>
      </w:r>
    </w:p>
    <w:p w:rsidR="00161670" w:rsidRPr="006D72D6" w:rsidRDefault="00161670" w:rsidP="00993A72">
      <w:pPr>
        <w:autoSpaceDE w:val="0"/>
        <w:ind w:left="0" w:firstLine="0"/>
        <w:rPr>
          <w:i/>
          <w:iCs/>
          <w:color w:val="000000"/>
          <w:sz w:val="24"/>
          <w:szCs w:val="24"/>
          <w:u w:val="single"/>
        </w:rPr>
      </w:pPr>
    </w:p>
    <w:p w:rsidR="00161670" w:rsidRPr="006D72D6" w:rsidRDefault="00993A72" w:rsidP="00993A72">
      <w:pPr>
        <w:autoSpaceDE w:val="0"/>
        <w:adjustRightInd w:val="0"/>
        <w:rPr>
          <w:b/>
          <w:bCs/>
          <w:iCs/>
          <w:sz w:val="24"/>
          <w:szCs w:val="24"/>
          <w:u w:val="single"/>
        </w:rPr>
      </w:pPr>
      <w:r w:rsidRPr="006D72D6">
        <w:rPr>
          <w:b/>
          <w:bCs/>
          <w:iCs/>
          <w:color w:val="000000"/>
          <w:sz w:val="24"/>
          <w:szCs w:val="24"/>
          <w:u w:val="single"/>
        </w:rPr>
        <w:t>6.3.</w:t>
      </w:r>
      <w:r w:rsidR="00161670" w:rsidRPr="006D72D6">
        <w:rPr>
          <w:b/>
          <w:bCs/>
          <w:iCs/>
          <w:color w:val="000000"/>
          <w:sz w:val="24"/>
          <w:szCs w:val="24"/>
          <w:u w:val="single"/>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w:t>
      </w:r>
      <w:r w:rsidR="001D32CB">
        <w:rPr>
          <w:b/>
          <w:bCs/>
          <w:iCs/>
          <w:color w:val="000000"/>
          <w:sz w:val="24"/>
          <w:szCs w:val="24"/>
          <w:u w:val="single"/>
        </w:rPr>
        <w:t xml:space="preserve"> art. 25 ust. 1 </w:t>
      </w:r>
      <w:proofErr w:type="spellStart"/>
      <w:r w:rsidR="001D32CB">
        <w:rPr>
          <w:b/>
          <w:bCs/>
          <w:iCs/>
          <w:color w:val="000000"/>
          <w:sz w:val="24"/>
          <w:szCs w:val="24"/>
          <w:u w:val="single"/>
        </w:rPr>
        <w:t>pkt</w:t>
      </w:r>
      <w:proofErr w:type="spellEnd"/>
      <w:r w:rsidR="00FA31C7">
        <w:rPr>
          <w:b/>
          <w:bCs/>
          <w:iCs/>
          <w:color w:val="000000"/>
          <w:sz w:val="24"/>
          <w:szCs w:val="24"/>
          <w:u w:val="single"/>
        </w:rPr>
        <w:t xml:space="preserve"> 1</w:t>
      </w:r>
      <w:r w:rsidR="000135F4" w:rsidRPr="006D72D6">
        <w:rPr>
          <w:b/>
          <w:bCs/>
          <w:iCs/>
          <w:color w:val="000000"/>
          <w:sz w:val="24"/>
          <w:szCs w:val="24"/>
          <w:u w:val="single"/>
        </w:rPr>
        <w:t xml:space="preserve"> ustawy </w:t>
      </w:r>
      <w:proofErr w:type="spellStart"/>
      <w:r w:rsidR="000135F4" w:rsidRPr="006D72D6">
        <w:rPr>
          <w:b/>
          <w:bCs/>
          <w:iCs/>
          <w:color w:val="000000"/>
          <w:sz w:val="24"/>
          <w:szCs w:val="24"/>
          <w:u w:val="single"/>
        </w:rPr>
        <w:t>Pzp</w:t>
      </w:r>
      <w:proofErr w:type="spellEnd"/>
      <w:r w:rsidR="00161670" w:rsidRPr="006D72D6">
        <w:rPr>
          <w:b/>
          <w:bCs/>
          <w:iCs/>
          <w:color w:val="000000"/>
          <w:sz w:val="24"/>
          <w:szCs w:val="24"/>
          <w:u w:val="single"/>
        </w:rPr>
        <w:t xml:space="preserve"> </w:t>
      </w:r>
      <w:proofErr w:type="spellStart"/>
      <w:r w:rsidR="00161670" w:rsidRPr="006D72D6">
        <w:rPr>
          <w:b/>
          <w:bCs/>
          <w:iCs/>
          <w:color w:val="000000"/>
          <w:sz w:val="24"/>
          <w:szCs w:val="24"/>
          <w:u w:val="single"/>
        </w:rPr>
        <w:t>tj</w:t>
      </w:r>
      <w:proofErr w:type="spellEnd"/>
      <w:r w:rsidR="00161670" w:rsidRPr="006D72D6">
        <w:rPr>
          <w:b/>
          <w:bCs/>
          <w:iCs/>
          <w:color w:val="000000"/>
          <w:sz w:val="24"/>
          <w:szCs w:val="24"/>
          <w:u w:val="single"/>
        </w:rPr>
        <w:t>:</w:t>
      </w:r>
    </w:p>
    <w:p w:rsidR="00FA31C7" w:rsidRPr="00727D59" w:rsidRDefault="00654AA9" w:rsidP="00345A6A">
      <w:pPr>
        <w:ind w:left="0" w:firstLine="0"/>
        <w:rPr>
          <w:sz w:val="24"/>
          <w:szCs w:val="24"/>
        </w:rPr>
      </w:pPr>
      <w:r w:rsidRPr="00727D59">
        <w:rPr>
          <w:sz w:val="24"/>
          <w:szCs w:val="24"/>
        </w:rPr>
        <w:t>6.3.1</w:t>
      </w:r>
      <w:r w:rsidR="00FA31C7" w:rsidRPr="00727D59">
        <w:rPr>
          <w:sz w:val="24"/>
          <w:szCs w:val="24"/>
        </w:rPr>
        <w:t>.</w:t>
      </w:r>
      <w:r w:rsidR="00FA31C7" w:rsidRPr="00727D59">
        <w:rPr>
          <w:sz w:val="24"/>
          <w:szCs w:val="24"/>
        </w:rPr>
        <w:tab/>
        <w:t xml:space="preserve">wykaz osób (w zakresie niezbędnym do wykazania spełniania warunków </w:t>
      </w:r>
    </w:p>
    <w:p w:rsidR="00FA31C7" w:rsidRPr="00727D59" w:rsidRDefault="00FA31C7" w:rsidP="00345A6A">
      <w:pPr>
        <w:ind w:left="708" w:firstLine="0"/>
        <w:rPr>
          <w:sz w:val="24"/>
          <w:szCs w:val="24"/>
        </w:rPr>
      </w:pPr>
      <w:r w:rsidRPr="00727D59">
        <w:rPr>
          <w:sz w:val="24"/>
          <w:szCs w:val="24"/>
        </w:rPr>
        <w:lastRenderedPageBreak/>
        <w:t xml:space="preserve">dotyczących zdolności technicznej lub zawodowej, o których mowa </w:t>
      </w:r>
      <w:r w:rsidR="00654AA9" w:rsidRPr="00727D59">
        <w:rPr>
          <w:sz w:val="24"/>
          <w:szCs w:val="24"/>
        </w:rPr>
        <w:t xml:space="preserve">w </w:t>
      </w:r>
      <w:proofErr w:type="spellStart"/>
      <w:r w:rsidR="00654AA9" w:rsidRPr="00727D59">
        <w:rPr>
          <w:sz w:val="24"/>
          <w:szCs w:val="24"/>
        </w:rPr>
        <w:t>pkt</w:t>
      </w:r>
      <w:proofErr w:type="spellEnd"/>
      <w:r w:rsidR="00654AA9" w:rsidRPr="00727D59">
        <w:rPr>
          <w:sz w:val="24"/>
          <w:szCs w:val="24"/>
        </w:rPr>
        <w:t xml:space="preserve"> 5.2.3.1</w:t>
      </w:r>
      <w:r w:rsidR="00345A6A" w:rsidRPr="00727D59">
        <w:rPr>
          <w:sz w:val="24"/>
          <w:szCs w:val="24"/>
        </w:rPr>
        <w:t>. niniejszej SIWZ),</w:t>
      </w:r>
      <w:r w:rsidRPr="00727D59">
        <w:rPr>
          <w:sz w:val="24"/>
          <w:szCs w:val="24"/>
        </w:rPr>
        <w:t>, skierowanych przez Wykonawcę do realizacji zamówienia publicznego, w szczególności odpowiedzialnych za świadczenie usług, wraz</w:t>
      </w:r>
    </w:p>
    <w:p w:rsidR="00FA31C7" w:rsidRPr="00727D59" w:rsidRDefault="00FA31C7" w:rsidP="00345A6A">
      <w:pPr>
        <w:ind w:left="0" w:firstLine="708"/>
        <w:rPr>
          <w:sz w:val="24"/>
          <w:szCs w:val="24"/>
        </w:rPr>
      </w:pPr>
      <w:r w:rsidRPr="00727D59">
        <w:rPr>
          <w:sz w:val="24"/>
          <w:szCs w:val="24"/>
        </w:rPr>
        <w:t>z</w:t>
      </w:r>
      <w:r w:rsidR="00654AA9" w:rsidRPr="00727D59">
        <w:rPr>
          <w:sz w:val="24"/>
          <w:szCs w:val="24"/>
        </w:rPr>
        <w:t xml:space="preserve"> </w:t>
      </w:r>
      <w:r w:rsidRPr="00727D59">
        <w:rPr>
          <w:sz w:val="24"/>
          <w:szCs w:val="24"/>
        </w:rPr>
        <w:t>informacjami na temat ich kwalifikacji zawodowych, uprawnień,</w:t>
      </w:r>
      <w:r w:rsidR="00345A6A" w:rsidRPr="00727D59">
        <w:rPr>
          <w:sz w:val="24"/>
          <w:szCs w:val="24"/>
        </w:rPr>
        <w:t xml:space="preserve"> </w:t>
      </w:r>
      <w:r w:rsidRPr="00727D59">
        <w:rPr>
          <w:sz w:val="24"/>
          <w:szCs w:val="24"/>
        </w:rPr>
        <w:t xml:space="preserve">doświadczenia </w:t>
      </w:r>
    </w:p>
    <w:p w:rsidR="00FA31C7" w:rsidRPr="00727D59" w:rsidRDefault="00FA31C7" w:rsidP="00345A6A">
      <w:pPr>
        <w:ind w:left="708" w:firstLine="0"/>
        <w:rPr>
          <w:sz w:val="24"/>
          <w:szCs w:val="24"/>
        </w:rPr>
      </w:pPr>
      <w:r w:rsidRPr="00727D59">
        <w:rPr>
          <w:sz w:val="24"/>
          <w:szCs w:val="24"/>
        </w:rPr>
        <w:t>i</w:t>
      </w:r>
      <w:r w:rsidR="00345A6A" w:rsidRPr="00727D59">
        <w:rPr>
          <w:sz w:val="24"/>
          <w:szCs w:val="24"/>
        </w:rPr>
        <w:t xml:space="preserve"> </w:t>
      </w:r>
      <w:r w:rsidRPr="00727D59">
        <w:rPr>
          <w:sz w:val="24"/>
          <w:szCs w:val="24"/>
        </w:rPr>
        <w:t>wykształcenia niezbędnych do wykonania zamówienia publicznego, a także zakresu wykonywanych przez nie czynności oraz informacją o podstawie do dysponowania tymi osobami</w:t>
      </w:r>
      <w:r w:rsidR="00345A6A" w:rsidRPr="00727D59">
        <w:rPr>
          <w:sz w:val="24"/>
          <w:szCs w:val="24"/>
        </w:rPr>
        <w:t xml:space="preserve"> </w:t>
      </w:r>
      <w:r w:rsidRPr="00727D59">
        <w:rPr>
          <w:sz w:val="24"/>
          <w:szCs w:val="24"/>
        </w:rPr>
        <w:t>–</w:t>
      </w:r>
      <w:r w:rsidR="00345A6A" w:rsidRPr="00727D59">
        <w:rPr>
          <w:sz w:val="24"/>
          <w:szCs w:val="24"/>
        </w:rPr>
        <w:t xml:space="preserve"> </w:t>
      </w:r>
      <w:r w:rsidRPr="00727D59">
        <w:rPr>
          <w:sz w:val="24"/>
          <w:szCs w:val="24"/>
        </w:rPr>
        <w:t xml:space="preserve">wg treści określonej w załączniku nr </w:t>
      </w:r>
      <w:r w:rsidR="00727D59" w:rsidRPr="00727D59">
        <w:rPr>
          <w:sz w:val="24"/>
          <w:szCs w:val="24"/>
        </w:rPr>
        <w:t>7</w:t>
      </w:r>
      <w:r w:rsidR="00345A6A" w:rsidRPr="00727D59">
        <w:rPr>
          <w:sz w:val="24"/>
          <w:szCs w:val="24"/>
        </w:rPr>
        <w:t xml:space="preserve"> </w:t>
      </w:r>
      <w:r w:rsidR="00727D59">
        <w:rPr>
          <w:sz w:val="24"/>
          <w:szCs w:val="24"/>
        </w:rPr>
        <w:t>do SIWZ.</w:t>
      </w:r>
    </w:p>
    <w:p w:rsidR="00FA31C7" w:rsidRPr="00345A6A" w:rsidRDefault="00FA31C7" w:rsidP="00345A6A">
      <w:pPr>
        <w:ind w:left="705" w:hanging="705"/>
        <w:rPr>
          <w:color w:val="FF0000"/>
          <w:sz w:val="24"/>
          <w:szCs w:val="24"/>
        </w:rPr>
      </w:pPr>
    </w:p>
    <w:p w:rsidR="00FA31C7" w:rsidRDefault="00FA31C7" w:rsidP="00D96AB1">
      <w:pPr>
        <w:ind w:left="705" w:hanging="705"/>
        <w:rPr>
          <w:sz w:val="24"/>
          <w:szCs w:val="24"/>
        </w:rPr>
      </w:pPr>
    </w:p>
    <w:p w:rsidR="00FA31C7" w:rsidRDefault="00FA31C7" w:rsidP="00D96AB1">
      <w:pPr>
        <w:ind w:left="705" w:hanging="705"/>
        <w:rPr>
          <w:sz w:val="24"/>
          <w:szCs w:val="24"/>
        </w:rPr>
      </w:pPr>
    </w:p>
    <w:p w:rsidR="003C3D61" w:rsidRPr="00266591" w:rsidRDefault="00345A6A" w:rsidP="00266591">
      <w:pPr>
        <w:pStyle w:val="Tekstpodstawowy3"/>
        <w:ind w:left="0" w:firstLine="0"/>
        <w:rPr>
          <w:szCs w:val="24"/>
        </w:rPr>
      </w:pPr>
      <w:r>
        <w:rPr>
          <w:szCs w:val="24"/>
        </w:rPr>
        <w:t>6.4.</w:t>
      </w:r>
      <w:r>
        <w:rPr>
          <w:szCs w:val="24"/>
        </w:rPr>
        <w:tab/>
      </w:r>
      <w:r w:rsidR="00EA5F10" w:rsidRPr="00266591">
        <w:rPr>
          <w:szCs w:val="24"/>
        </w:rPr>
        <w:t xml:space="preserve"> </w:t>
      </w:r>
      <w:r w:rsidR="003C3D61" w:rsidRPr="00266591">
        <w:rPr>
          <w:szCs w:val="24"/>
        </w:rPr>
        <w:t>Dokumenty mogą być przedstawione w formie oryginałów albo kopii poświadczonych za zgodność z oryginałem przez upoważnionego/</w:t>
      </w:r>
      <w:proofErr w:type="spellStart"/>
      <w:r w:rsidR="003C3D61" w:rsidRPr="00266591">
        <w:rPr>
          <w:szCs w:val="24"/>
        </w:rPr>
        <w:t>ych</w:t>
      </w:r>
      <w:proofErr w:type="spellEnd"/>
      <w:r w:rsidR="003C3D61" w:rsidRPr="00266591">
        <w:rPr>
          <w:szCs w:val="24"/>
        </w:rPr>
        <w:t>/  przedstawiciela/i/  wykonawcy.</w:t>
      </w:r>
    </w:p>
    <w:p w:rsidR="003C3D61" w:rsidRPr="00266591" w:rsidRDefault="00345A6A" w:rsidP="00266591">
      <w:pPr>
        <w:pStyle w:val="Tekstpodstawowy3"/>
        <w:rPr>
          <w:szCs w:val="24"/>
        </w:rPr>
      </w:pPr>
      <w:r>
        <w:rPr>
          <w:szCs w:val="24"/>
        </w:rPr>
        <w:t>6.5.</w:t>
      </w:r>
      <w:r>
        <w:rPr>
          <w:szCs w:val="24"/>
        </w:rPr>
        <w:tab/>
      </w:r>
      <w:r w:rsidR="003C3D61" w:rsidRPr="00266591">
        <w:rPr>
          <w:szCs w:val="24"/>
        </w:rPr>
        <w:t xml:space="preserve"> Poświadczenie za zgodność z oryginałem winno być sporzą</w:t>
      </w:r>
      <w:r w:rsidR="00D06ABF">
        <w:rPr>
          <w:szCs w:val="24"/>
        </w:rPr>
        <w:t xml:space="preserve">dzone w sposób umożliwiający </w:t>
      </w:r>
      <w:r w:rsidR="003C3D61" w:rsidRPr="00266591">
        <w:rPr>
          <w:szCs w:val="24"/>
        </w:rPr>
        <w:t>identyfikację podpisu (np. wraz z imienną pieczątką osoby poświadczającej kopię dokumentu za    zgodność z oryginałem).</w:t>
      </w:r>
    </w:p>
    <w:p w:rsidR="003C3D61" w:rsidRPr="00266591" w:rsidRDefault="00345A6A" w:rsidP="00266591">
      <w:pPr>
        <w:pStyle w:val="Tekstpodstawowy3"/>
        <w:rPr>
          <w:szCs w:val="24"/>
        </w:rPr>
      </w:pPr>
      <w:r>
        <w:rPr>
          <w:szCs w:val="24"/>
        </w:rPr>
        <w:t>6.6.</w:t>
      </w:r>
      <w:r>
        <w:rPr>
          <w:szCs w:val="24"/>
        </w:rPr>
        <w:tab/>
      </w:r>
      <w:r w:rsidR="003C3D61" w:rsidRPr="00266591">
        <w:rPr>
          <w:szCs w:val="24"/>
        </w:rPr>
        <w:t xml:space="preserve"> W przypadku poświadczenia za zgodność z oryginałem kopii dokumentów przez osobę/y/ nie wymienioną/e/ w dokumencie rejestracyjnym(ewidencyjnym) Wykonaw</w:t>
      </w:r>
      <w:r w:rsidR="00325DF9">
        <w:rPr>
          <w:szCs w:val="24"/>
        </w:rPr>
        <w:t xml:space="preserve">cy, należy do oferty dołączyć </w:t>
      </w:r>
      <w:r w:rsidR="003C3D61" w:rsidRPr="00266591">
        <w:rPr>
          <w:szCs w:val="24"/>
        </w:rPr>
        <w:t>stosowne pełnomocnictwo. Pełnomocnictwo powinno być przeds</w:t>
      </w:r>
      <w:r w:rsidR="000E57BE">
        <w:rPr>
          <w:szCs w:val="24"/>
        </w:rPr>
        <w:t xml:space="preserve">tawione w formie oryginału lub </w:t>
      </w:r>
      <w:r w:rsidR="003C3D61" w:rsidRPr="00266591">
        <w:rPr>
          <w:szCs w:val="24"/>
        </w:rPr>
        <w:t xml:space="preserve">poświadczonej notarialnie za zgodność z oryginałem kopii. </w:t>
      </w:r>
    </w:p>
    <w:p w:rsidR="00161670" w:rsidRPr="00266591" w:rsidRDefault="00345A6A" w:rsidP="00993A72">
      <w:pPr>
        <w:rPr>
          <w:color w:val="000000"/>
          <w:sz w:val="24"/>
          <w:szCs w:val="24"/>
        </w:rPr>
      </w:pPr>
      <w:r>
        <w:rPr>
          <w:sz w:val="24"/>
          <w:szCs w:val="24"/>
        </w:rPr>
        <w:t>6.7.</w:t>
      </w:r>
      <w:r>
        <w:rPr>
          <w:sz w:val="24"/>
          <w:szCs w:val="24"/>
        </w:rPr>
        <w:tab/>
      </w:r>
      <w:r w:rsidR="00EA5F10" w:rsidRPr="00266591">
        <w:rPr>
          <w:sz w:val="24"/>
          <w:szCs w:val="24"/>
        </w:rPr>
        <w:t xml:space="preserve"> </w:t>
      </w:r>
      <w:r w:rsidR="00161670" w:rsidRPr="00266591">
        <w:rPr>
          <w:color w:val="000000"/>
          <w:sz w:val="24"/>
          <w:szCs w:val="24"/>
        </w:rPr>
        <w:t xml:space="preserve">Pisemne zobowiązanie podmiotów do oddania Wykonawcy do dyspozycji niezbędnych zasobów na potrzeby realizacji zamówienia, jeżeli Wykonawca polega na zdolnościach technicznych lub zawodowych lub sytuacji finansowej lub ekonomicznej innych </w:t>
      </w:r>
      <w:r w:rsidR="00161670" w:rsidRPr="00CF21F6">
        <w:rPr>
          <w:sz w:val="24"/>
          <w:szCs w:val="24"/>
        </w:rPr>
        <w:t>podmiotów, niezależnie od charakteru prawnego łączących go z nimi stosunków prawnych</w:t>
      </w:r>
      <w:r w:rsidR="00355A6C" w:rsidRPr="00CF21F6">
        <w:rPr>
          <w:sz w:val="24"/>
          <w:szCs w:val="24"/>
        </w:rPr>
        <w:t xml:space="preserve"> – </w:t>
      </w:r>
      <w:r w:rsidR="00F912F5" w:rsidRPr="00727D59">
        <w:rPr>
          <w:sz w:val="24"/>
          <w:szCs w:val="24"/>
        </w:rPr>
        <w:t>załącznik nr 6</w:t>
      </w:r>
      <w:r w:rsidR="00355A6C" w:rsidRPr="00CF21F6">
        <w:rPr>
          <w:sz w:val="24"/>
          <w:szCs w:val="24"/>
        </w:rPr>
        <w:t xml:space="preserve"> do niniejszej SIWZ.</w:t>
      </w:r>
    </w:p>
    <w:p w:rsidR="00161670" w:rsidRPr="00266591" w:rsidRDefault="00345A6A" w:rsidP="00993A72">
      <w:pPr>
        <w:rPr>
          <w:sz w:val="24"/>
          <w:szCs w:val="24"/>
        </w:rPr>
      </w:pPr>
      <w:r>
        <w:rPr>
          <w:color w:val="000000"/>
          <w:sz w:val="24"/>
          <w:szCs w:val="24"/>
        </w:rPr>
        <w:t>6.8</w:t>
      </w:r>
      <w:r w:rsidR="00161670" w:rsidRPr="00266591">
        <w:rPr>
          <w:color w:val="000000"/>
          <w:sz w:val="24"/>
          <w:szCs w:val="24"/>
        </w:rPr>
        <w:t>.</w:t>
      </w:r>
      <w:r w:rsidR="00161670" w:rsidRPr="00266591">
        <w:rPr>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61670" w:rsidRPr="00266591" w:rsidRDefault="00161670" w:rsidP="00993A72">
      <w:pPr>
        <w:autoSpaceDE w:val="0"/>
        <w:adjustRightInd w:val="0"/>
        <w:ind w:firstLine="0"/>
        <w:rPr>
          <w:sz w:val="24"/>
          <w:szCs w:val="24"/>
        </w:rPr>
      </w:pPr>
      <w:r w:rsidRPr="00266591">
        <w:rPr>
          <w:sz w:val="24"/>
          <w:szCs w:val="24"/>
        </w:rPr>
        <w:t>a) zakres dostępnych wykonawcy zasobów innego podmiotu;</w:t>
      </w:r>
    </w:p>
    <w:p w:rsidR="00161670" w:rsidRPr="00266591" w:rsidRDefault="00161670" w:rsidP="00993A72">
      <w:pPr>
        <w:autoSpaceDE w:val="0"/>
        <w:adjustRightInd w:val="0"/>
        <w:ind w:firstLine="0"/>
        <w:rPr>
          <w:sz w:val="24"/>
          <w:szCs w:val="24"/>
        </w:rPr>
      </w:pPr>
      <w:r w:rsidRPr="00266591">
        <w:rPr>
          <w:sz w:val="24"/>
          <w:szCs w:val="24"/>
        </w:rPr>
        <w:t>b) sposób wykorzy</w:t>
      </w:r>
      <w:r w:rsidR="00637024">
        <w:rPr>
          <w:sz w:val="24"/>
          <w:szCs w:val="24"/>
        </w:rPr>
        <w:t xml:space="preserve">stania zasobów innego podmiotu przez wykonawcę </w:t>
      </w:r>
      <w:r w:rsidRPr="00266591">
        <w:rPr>
          <w:sz w:val="24"/>
          <w:szCs w:val="24"/>
        </w:rPr>
        <w:t>przy wykonywaniu zamówienia publicznego;</w:t>
      </w:r>
    </w:p>
    <w:p w:rsidR="00161670" w:rsidRPr="00266591" w:rsidRDefault="00161670" w:rsidP="00993A72">
      <w:pPr>
        <w:autoSpaceDE w:val="0"/>
        <w:adjustRightInd w:val="0"/>
        <w:ind w:firstLine="0"/>
        <w:rPr>
          <w:sz w:val="24"/>
          <w:szCs w:val="24"/>
        </w:rPr>
      </w:pPr>
      <w:r w:rsidRPr="00266591">
        <w:rPr>
          <w:sz w:val="24"/>
          <w:szCs w:val="24"/>
        </w:rPr>
        <w:t>c) zakres i okres udziału innego podmiotu przy wykonywaniu zamówienia publicznego;</w:t>
      </w:r>
    </w:p>
    <w:p w:rsidR="00161670" w:rsidRPr="00266591" w:rsidRDefault="00161670" w:rsidP="00993A72">
      <w:pPr>
        <w:autoSpaceDE w:val="0"/>
        <w:adjustRightInd w:val="0"/>
        <w:ind w:firstLine="0"/>
        <w:rPr>
          <w:sz w:val="24"/>
          <w:szCs w:val="24"/>
        </w:rPr>
      </w:pPr>
      <w:r w:rsidRPr="00266591">
        <w:rPr>
          <w:sz w:val="24"/>
          <w:szCs w:val="24"/>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161670" w:rsidRPr="00266591" w:rsidRDefault="00345A6A" w:rsidP="00993A72">
      <w:pPr>
        <w:autoSpaceDE w:val="0"/>
        <w:rPr>
          <w:b/>
          <w:bCs/>
          <w:color w:val="000000"/>
          <w:sz w:val="24"/>
          <w:szCs w:val="24"/>
        </w:rPr>
      </w:pPr>
      <w:r>
        <w:rPr>
          <w:color w:val="000000"/>
          <w:sz w:val="24"/>
          <w:szCs w:val="24"/>
        </w:rPr>
        <w:t>6.9</w:t>
      </w:r>
      <w:r w:rsidR="00161670" w:rsidRPr="00266591">
        <w:rPr>
          <w:color w:val="000000"/>
          <w:sz w:val="24"/>
          <w:szCs w:val="24"/>
        </w:rPr>
        <w:t>.</w:t>
      </w:r>
      <w:r w:rsidR="00161670" w:rsidRPr="00266591">
        <w:rPr>
          <w:color w:val="000000"/>
          <w:sz w:val="24"/>
          <w:szCs w:val="24"/>
        </w:rPr>
        <w:tab/>
      </w:r>
      <w:r w:rsidR="00161670" w:rsidRPr="00266591">
        <w:rPr>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w:t>
      </w:r>
      <w:r w:rsidR="00262105">
        <w:rPr>
          <w:sz w:val="24"/>
          <w:szCs w:val="24"/>
        </w:rPr>
        <w:t>powaniu o udzielenie zamówienia</w:t>
      </w:r>
      <w:r w:rsidR="00161670" w:rsidRPr="00266591">
        <w:rPr>
          <w:sz w:val="24"/>
          <w:szCs w:val="24"/>
        </w:rPr>
        <w:t>, w formie elektronicznej pod określonymi adresami internetowymi ogólnodostępnych i bezpłatnych baz danych, zamawiający pobiera samodzielnie z tych baz danych wskazane przez wykonawcę oświadczenia lub dokumenty.</w:t>
      </w:r>
    </w:p>
    <w:p w:rsidR="00161670" w:rsidRPr="00266591" w:rsidRDefault="00993A72" w:rsidP="00993A72">
      <w:pPr>
        <w:autoSpaceDE w:val="0"/>
        <w:adjustRightInd w:val="0"/>
        <w:rPr>
          <w:b/>
          <w:bCs/>
          <w:color w:val="000000"/>
          <w:sz w:val="24"/>
          <w:szCs w:val="24"/>
        </w:rPr>
      </w:pPr>
      <w:r w:rsidRPr="00266591">
        <w:rPr>
          <w:color w:val="000000"/>
          <w:sz w:val="24"/>
          <w:szCs w:val="24"/>
        </w:rPr>
        <w:t>6</w:t>
      </w:r>
      <w:r w:rsidR="00345A6A">
        <w:rPr>
          <w:color w:val="000000"/>
          <w:sz w:val="24"/>
          <w:szCs w:val="24"/>
        </w:rPr>
        <w:t>.10</w:t>
      </w:r>
      <w:r w:rsidR="00161670" w:rsidRPr="00266591">
        <w:rPr>
          <w:color w:val="000000"/>
          <w:sz w:val="24"/>
          <w:szCs w:val="24"/>
        </w:rPr>
        <w:t>.</w:t>
      </w:r>
      <w:r w:rsidR="00161670" w:rsidRPr="00266591">
        <w:rPr>
          <w:color w:val="000000"/>
          <w:sz w:val="24"/>
          <w:szCs w:val="24"/>
        </w:rPr>
        <w:tab/>
        <w:t xml:space="preserve"> </w:t>
      </w:r>
      <w:r w:rsidR="00161670" w:rsidRPr="00266591">
        <w:rPr>
          <w:sz w:val="24"/>
          <w:szCs w:val="24"/>
        </w:rPr>
        <w:t xml:space="preserve">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w:t>
      </w:r>
      <w:r w:rsidR="00161670" w:rsidRPr="00266591">
        <w:rPr>
          <w:sz w:val="24"/>
          <w:szCs w:val="24"/>
        </w:rPr>
        <w:lastRenderedPageBreak/>
        <w:t>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CC0441" w:rsidRPr="00266591" w:rsidRDefault="00CC0441" w:rsidP="00993A72">
      <w:pPr>
        <w:pStyle w:val="Tekstpodstawowy"/>
        <w:ind w:left="0" w:firstLine="0"/>
        <w:rPr>
          <w:szCs w:val="24"/>
        </w:rPr>
      </w:pPr>
    </w:p>
    <w:p w:rsidR="00CC0441" w:rsidRDefault="00993A72" w:rsidP="00993A72">
      <w:pPr>
        <w:pStyle w:val="1"/>
        <w:numPr>
          <w:ilvl w:val="0"/>
          <w:numId w:val="0"/>
        </w:numPr>
        <w:ind w:left="360" w:hanging="360"/>
      </w:pPr>
      <w:r w:rsidRPr="00266591">
        <w:rPr>
          <w:u w:val="none"/>
        </w:rPr>
        <w:t>VI</w:t>
      </w:r>
      <w:r w:rsidR="00CC0441" w:rsidRPr="00266591">
        <w:rPr>
          <w:u w:val="none"/>
        </w:rPr>
        <w:t>I</w:t>
      </w:r>
      <w:r w:rsidRPr="00266591">
        <w:rPr>
          <w:u w:val="none"/>
        </w:rPr>
        <w:t xml:space="preserve"> I</w:t>
      </w:r>
      <w:r w:rsidR="00CC0441" w:rsidRPr="00266591">
        <w:t>NFORMACJE O SPOSOBIE POROZUMIEWANIA SIĘ ZAMAWIAJĄCEGO Z WYKONAWCĄ</w:t>
      </w:r>
      <w:r w:rsidR="0029559E">
        <w:t xml:space="preserve">, </w:t>
      </w:r>
      <w:r w:rsidR="00CC0441" w:rsidRPr="00266591">
        <w:t>A TAKŻE WSKAZANIE OSÓB UPRAWNIONYCH DO POROZUMIEWANIA SIĘ Z WYKONAWCAMI</w:t>
      </w:r>
    </w:p>
    <w:p w:rsidR="00FF5369" w:rsidRPr="00266591" w:rsidRDefault="00FF5369" w:rsidP="00993A72">
      <w:pPr>
        <w:pStyle w:val="1"/>
        <w:numPr>
          <w:ilvl w:val="0"/>
          <w:numId w:val="0"/>
        </w:numPr>
        <w:ind w:left="360" w:hanging="360"/>
      </w:pPr>
    </w:p>
    <w:p w:rsidR="00CC0441" w:rsidRPr="00266591" w:rsidRDefault="00CC0441" w:rsidP="007826E3">
      <w:pPr>
        <w:pStyle w:val="Akapitzlist"/>
        <w:numPr>
          <w:ilvl w:val="1"/>
          <w:numId w:val="19"/>
        </w:numPr>
        <w:tabs>
          <w:tab w:val="left" w:pos="426"/>
        </w:tabs>
        <w:rPr>
          <w:sz w:val="24"/>
          <w:szCs w:val="24"/>
        </w:rPr>
      </w:pPr>
      <w:r w:rsidRPr="00266591">
        <w:rPr>
          <w:sz w:val="24"/>
          <w:szCs w:val="24"/>
        </w:rPr>
        <w:t>Niniejsze postępowanie jest prowadzone w języku polskim.</w:t>
      </w:r>
    </w:p>
    <w:p w:rsidR="00B54491" w:rsidRPr="00B54491" w:rsidRDefault="00D174A8" w:rsidP="00B54491">
      <w:pPr>
        <w:pStyle w:val="1"/>
        <w:numPr>
          <w:ilvl w:val="0"/>
          <w:numId w:val="0"/>
        </w:numPr>
        <w:tabs>
          <w:tab w:val="left" w:pos="426"/>
        </w:tabs>
        <w:ind w:left="360"/>
        <w:rPr>
          <w:b w:val="0"/>
          <w:u w:val="none"/>
        </w:rPr>
      </w:pPr>
      <w:r w:rsidRPr="009A27B6">
        <w:rPr>
          <w:b w:val="0"/>
          <w:u w:val="none"/>
        </w:rPr>
        <w:t xml:space="preserve">Komunikacja między Zamawiającym a Wykonawcami odbywa się za pośrednictwem </w:t>
      </w:r>
      <w:r w:rsidR="009A27B6" w:rsidRPr="009A27B6">
        <w:rPr>
          <w:b w:val="0"/>
          <w:u w:val="none"/>
        </w:rPr>
        <w:t>operatora</w:t>
      </w:r>
      <w:r w:rsidR="009A27B6">
        <w:rPr>
          <w:b w:val="0"/>
          <w:u w:val="none"/>
        </w:rPr>
        <w:t xml:space="preserve"> </w:t>
      </w:r>
      <w:r w:rsidRPr="009A27B6">
        <w:rPr>
          <w:b w:val="0"/>
          <w:u w:val="none"/>
        </w:rPr>
        <w:t xml:space="preserve">pocztowego w rozumieniu ustawy z dnia 23 listopada 2012 r. - </w:t>
      </w:r>
      <w:r w:rsidR="00642BC1">
        <w:rPr>
          <w:b w:val="0"/>
          <w:u w:val="none"/>
        </w:rPr>
        <w:t xml:space="preserve">Prawo pocztowe (Dz. U. z 2016 r. poz. 1113 z </w:t>
      </w:r>
      <w:proofErr w:type="spellStart"/>
      <w:r w:rsidR="00642BC1">
        <w:rPr>
          <w:b w:val="0"/>
          <w:u w:val="none"/>
        </w:rPr>
        <w:t>późn</w:t>
      </w:r>
      <w:proofErr w:type="spellEnd"/>
      <w:r w:rsidR="00642BC1">
        <w:rPr>
          <w:b w:val="0"/>
          <w:u w:val="none"/>
        </w:rPr>
        <w:t>. zm.</w:t>
      </w:r>
      <w:r w:rsidRPr="009A27B6">
        <w:rPr>
          <w:b w:val="0"/>
          <w:u w:val="none"/>
        </w:rPr>
        <w:t>), osobiście, za pośrednictwe</w:t>
      </w:r>
      <w:r w:rsidR="0008696A" w:rsidRPr="009A27B6">
        <w:rPr>
          <w:b w:val="0"/>
          <w:u w:val="none"/>
        </w:rPr>
        <w:t>m posłańca</w:t>
      </w:r>
      <w:r w:rsidR="0050580A">
        <w:rPr>
          <w:b w:val="0"/>
          <w:u w:val="none"/>
        </w:rPr>
        <w:t xml:space="preserve">, </w:t>
      </w:r>
      <w:r w:rsidR="00345A6A">
        <w:rPr>
          <w:b w:val="0"/>
          <w:u w:val="none"/>
        </w:rPr>
        <w:t xml:space="preserve">faksu pod numerem: </w:t>
      </w:r>
      <w:r w:rsidR="00B54491" w:rsidRPr="00B54491">
        <w:rPr>
          <w:caps/>
          <w:color w:val="0000FF"/>
          <w:sz w:val="22"/>
          <w:szCs w:val="22"/>
        </w:rPr>
        <w:t>( 52) 33-60</w:t>
      </w:r>
      <w:r w:rsidR="00B54491">
        <w:rPr>
          <w:caps/>
          <w:color w:val="0000FF"/>
          <w:sz w:val="22"/>
          <w:szCs w:val="22"/>
        </w:rPr>
        <w:t> </w:t>
      </w:r>
      <w:r w:rsidR="00B54491" w:rsidRPr="00B54491">
        <w:rPr>
          <w:caps/>
          <w:color w:val="0000FF"/>
          <w:sz w:val="22"/>
          <w:szCs w:val="22"/>
        </w:rPr>
        <w:t>508</w:t>
      </w:r>
      <w:r w:rsidR="00B54491">
        <w:rPr>
          <w:b w:val="0"/>
          <w:u w:val="none"/>
        </w:rPr>
        <w:t xml:space="preserve"> </w:t>
      </w:r>
      <w:r w:rsidRPr="009A27B6">
        <w:rPr>
          <w:b w:val="0"/>
          <w:u w:val="none"/>
        </w:rPr>
        <w:t xml:space="preserve">lub przy użyciu środków komunikacji elektronicznej na e-mail: </w:t>
      </w:r>
      <w:hyperlink r:id="rId9" w:history="1">
        <w:r w:rsidR="00B54491">
          <w:rPr>
            <w:rStyle w:val="Hipercze"/>
            <w:sz w:val="22"/>
            <w:szCs w:val="22"/>
          </w:rPr>
          <w:t>zamowienia@szpitaltuchola.pl</w:t>
        </w:r>
      </w:hyperlink>
    </w:p>
    <w:p w:rsidR="00B54491" w:rsidRPr="009A27B6" w:rsidRDefault="00B54491" w:rsidP="0008696A">
      <w:pPr>
        <w:pStyle w:val="1"/>
        <w:numPr>
          <w:ilvl w:val="0"/>
          <w:numId w:val="0"/>
        </w:numPr>
        <w:tabs>
          <w:tab w:val="left" w:pos="426"/>
        </w:tabs>
        <w:ind w:left="360"/>
        <w:rPr>
          <w:b w:val="0"/>
          <w:u w:val="none"/>
        </w:rPr>
      </w:pPr>
    </w:p>
    <w:p w:rsidR="00D174A8" w:rsidRPr="00266591" w:rsidRDefault="00B54491" w:rsidP="00993A72">
      <w:pPr>
        <w:pStyle w:val="1"/>
        <w:numPr>
          <w:ilvl w:val="0"/>
          <w:numId w:val="0"/>
        </w:numPr>
        <w:tabs>
          <w:tab w:val="left" w:pos="426"/>
        </w:tabs>
        <w:ind w:left="360" w:hanging="360"/>
        <w:rPr>
          <w:b w:val="0"/>
          <w:u w:val="none"/>
        </w:rPr>
      </w:pPr>
      <w:r>
        <w:rPr>
          <w:b w:val="0"/>
          <w:u w:val="none"/>
        </w:rPr>
        <w:t>7.2</w:t>
      </w:r>
      <w:r w:rsidR="00A344BD" w:rsidRPr="00266591">
        <w:rPr>
          <w:b w:val="0"/>
          <w:u w:val="none"/>
        </w:rPr>
        <w:t>.</w:t>
      </w:r>
      <w:r w:rsidR="00D174A8" w:rsidRPr="00266591">
        <w:rPr>
          <w:b w:val="0"/>
          <w:u w:val="none"/>
        </w:rPr>
        <w:t>Oświadczenia, wnioski, zawiadomienia oraz informacje prze</w:t>
      </w:r>
      <w:r w:rsidR="00D174A8" w:rsidRPr="00266591">
        <w:rPr>
          <w:b w:val="0"/>
          <w:u w:val="none"/>
        </w:rPr>
        <w:softHyphen/>
        <w:t>kazane za pomocą faksu lub przy użyciu środków komunikacji elektronicznej uważa się za złożone z zachowaniem terminu, jeżeli ich treść dotarła do adresata przed upływem terminu. Jeżeli Zamawiający lub Wykonawca przekazują oświadczenia, wnioski, zawiadomienia oraz informacje za pośrednictwem faksu lub przy użyciu środków komunikacji elektronicznej, każda ze stron na żądanie drugiej strony niezwłocznie potwierdza fakt ich otrzymania.</w:t>
      </w:r>
    </w:p>
    <w:p w:rsidR="00D174A8" w:rsidRPr="00266591" w:rsidRDefault="00B54491" w:rsidP="00993A72">
      <w:pPr>
        <w:pStyle w:val="1"/>
        <w:numPr>
          <w:ilvl w:val="0"/>
          <w:numId w:val="0"/>
        </w:numPr>
        <w:tabs>
          <w:tab w:val="left" w:pos="426"/>
        </w:tabs>
        <w:ind w:left="360" w:hanging="360"/>
        <w:rPr>
          <w:b w:val="0"/>
          <w:u w:val="none"/>
        </w:rPr>
      </w:pPr>
      <w:r>
        <w:rPr>
          <w:b w:val="0"/>
          <w:u w:val="none"/>
        </w:rPr>
        <w:t>7.3</w:t>
      </w:r>
      <w:r w:rsidR="00D174A8" w:rsidRPr="00266591">
        <w:rPr>
          <w:b w:val="0"/>
          <w:u w:val="none"/>
        </w:rPr>
        <w:t xml:space="preserve">Wyjaśnienia i uzupełnienia na wezwanie Zamawiającego, Wykonawca jest zobowiązany doręczyć Zamawiającemu przed upływem terminu wskazanego w wezwaniu </w:t>
      </w:r>
      <w:r w:rsidR="0008696A" w:rsidRPr="00266591">
        <w:rPr>
          <w:b w:val="0"/>
          <w:u w:val="none"/>
        </w:rPr>
        <w:t>do wyjaśnień lub uzupełnień.</w:t>
      </w:r>
      <w:r w:rsidR="00D174A8" w:rsidRPr="00266591">
        <w:rPr>
          <w:b w:val="0"/>
          <w:u w:val="none"/>
        </w:rPr>
        <w:t xml:space="preserve"> </w:t>
      </w:r>
    </w:p>
    <w:p w:rsidR="00B54491" w:rsidRDefault="00B54491" w:rsidP="00B54491">
      <w:pPr>
        <w:pStyle w:val="1"/>
        <w:numPr>
          <w:ilvl w:val="0"/>
          <w:numId w:val="0"/>
        </w:numPr>
        <w:tabs>
          <w:tab w:val="left" w:pos="426"/>
        </w:tabs>
        <w:ind w:left="360" w:hanging="360"/>
        <w:rPr>
          <w:b w:val="0"/>
          <w:u w:val="none"/>
        </w:rPr>
      </w:pPr>
      <w:r>
        <w:rPr>
          <w:b w:val="0"/>
          <w:u w:val="none"/>
        </w:rPr>
        <w:t>7.4</w:t>
      </w:r>
      <w:r w:rsidR="00A344BD" w:rsidRPr="00266591">
        <w:rPr>
          <w:b w:val="0"/>
          <w:u w:val="none"/>
        </w:rPr>
        <w:t>.</w:t>
      </w:r>
      <w:r w:rsidR="00CC0441" w:rsidRPr="00266591">
        <w:rPr>
          <w:b w:val="0"/>
          <w:u w:val="none"/>
        </w:rPr>
        <w:t>Osoby upoważnione do kontaktów:</w:t>
      </w:r>
    </w:p>
    <w:p w:rsidR="00B54491" w:rsidRPr="00B54491" w:rsidRDefault="00B54491" w:rsidP="00B54491">
      <w:pPr>
        <w:pStyle w:val="1"/>
        <w:numPr>
          <w:ilvl w:val="0"/>
          <w:numId w:val="0"/>
        </w:numPr>
        <w:tabs>
          <w:tab w:val="left" w:pos="426"/>
        </w:tabs>
        <w:ind w:left="360" w:hanging="360"/>
        <w:rPr>
          <w:b w:val="0"/>
          <w:u w:val="none"/>
        </w:rPr>
      </w:pPr>
      <w:r>
        <w:rPr>
          <w:color w:val="0000FF"/>
          <w:sz w:val="22"/>
          <w:szCs w:val="22"/>
        </w:rPr>
        <w:t>Renata Remus</w:t>
      </w:r>
      <w:r>
        <w:rPr>
          <w:sz w:val="22"/>
          <w:szCs w:val="22"/>
        </w:rPr>
        <w:t xml:space="preserve"> (sprawy dot. procedury przetargowej)</w:t>
      </w:r>
    </w:p>
    <w:p w:rsidR="00B54491" w:rsidRDefault="00B54491" w:rsidP="00B54491">
      <w:pPr>
        <w:pStyle w:val="western"/>
        <w:spacing w:after="240"/>
        <w:ind w:left="0" w:firstLine="0"/>
      </w:pPr>
      <w:r>
        <w:rPr>
          <w:sz w:val="22"/>
          <w:szCs w:val="22"/>
        </w:rPr>
        <w:t xml:space="preserve">Kontakt: faks </w:t>
      </w:r>
      <w:r>
        <w:rPr>
          <w:caps/>
          <w:color w:val="0000FF"/>
          <w:sz w:val="22"/>
          <w:szCs w:val="22"/>
        </w:rPr>
        <w:t xml:space="preserve">( 52) 33-60 508, </w:t>
      </w:r>
      <w:r>
        <w:rPr>
          <w:sz w:val="22"/>
          <w:szCs w:val="22"/>
        </w:rPr>
        <w:t xml:space="preserve">nr e-mail </w:t>
      </w:r>
      <w:hyperlink r:id="rId10" w:history="1">
        <w:r>
          <w:rPr>
            <w:rStyle w:val="Hipercze"/>
            <w:sz w:val="22"/>
            <w:szCs w:val="22"/>
          </w:rPr>
          <w:t>zamowienia@szpitaltuchola.pl</w:t>
        </w:r>
      </w:hyperlink>
      <w:r>
        <w:rPr>
          <w:caps/>
          <w:color w:val="0000FF"/>
          <w:sz w:val="22"/>
          <w:szCs w:val="22"/>
        </w:rPr>
        <w:t xml:space="preserve"> </w:t>
      </w:r>
    </w:p>
    <w:p w:rsidR="00266591" w:rsidRDefault="00266591" w:rsidP="00266591">
      <w:pPr>
        <w:tabs>
          <w:tab w:val="left" w:pos="426"/>
          <w:tab w:val="left" w:pos="7088"/>
        </w:tabs>
        <w:ind w:left="709" w:hanging="283"/>
      </w:pPr>
    </w:p>
    <w:p w:rsidR="003B1FF6" w:rsidRPr="00266591" w:rsidRDefault="003B1FF6" w:rsidP="003B1FF6">
      <w:pPr>
        <w:pStyle w:val="1"/>
        <w:numPr>
          <w:ilvl w:val="0"/>
          <w:numId w:val="0"/>
        </w:numPr>
        <w:ind w:left="360"/>
        <w:rPr>
          <w:u w:val="none"/>
        </w:rPr>
      </w:pPr>
    </w:p>
    <w:p w:rsidR="00CC0441" w:rsidRDefault="003B1FF6" w:rsidP="003B1FF6">
      <w:pPr>
        <w:pStyle w:val="1"/>
        <w:numPr>
          <w:ilvl w:val="0"/>
          <w:numId w:val="0"/>
        </w:numPr>
        <w:ind w:left="360" w:hanging="360"/>
      </w:pPr>
      <w:r w:rsidRPr="00266591">
        <w:rPr>
          <w:u w:val="none"/>
        </w:rPr>
        <w:t>VIII</w:t>
      </w:r>
      <w:r w:rsidRPr="00266591">
        <w:rPr>
          <w:u w:val="none"/>
        </w:rPr>
        <w:tab/>
      </w:r>
      <w:r w:rsidR="00CC0441" w:rsidRPr="00266591">
        <w:t>OPIS SPOSOBU UDZIELANIA WYJAŚNIEŃ TREŚCI SIWZ</w:t>
      </w:r>
    </w:p>
    <w:p w:rsidR="00FF5369" w:rsidRPr="00266591" w:rsidRDefault="00FF5369" w:rsidP="003B1FF6">
      <w:pPr>
        <w:pStyle w:val="1"/>
        <w:numPr>
          <w:ilvl w:val="0"/>
          <w:numId w:val="0"/>
        </w:numPr>
        <w:ind w:left="360" w:hanging="360"/>
      </w:pPr>
    </w:p>
    <w:p w:rsidR="00CC0441" w:rsidRPr="00266591" w:rsidRDefault="00A344BD" w:rsidP="00993A72">
      <w:pPr>
        <w:ind w:left="705" w:hanging="705"/>
        <w:rPr>
          <w:sz w:val="24"/>
          <w:szCs w:val="24"/>
        </w:rPr>
      </w:pPr>
      <w:r w:rsidRPr="00266591">
        <w:rPr>
          <w:sz w:val="24"/>
          <w:szCs w:val="24"/>
        </w:rPr>
        <w:t>8.1.</w:t>
      </w:r>
      <w:r w:rsidRPr="00266591">
        <w:rPr>
          <w:sz w:val="24"/>
          <w:szCs w:val="24"/>
        </w:rPr>
        <w:tab/>
      </w:r>
      <w:r w:rsidR="00CC0441" w:rsidRPr="00266591">
        <w:rPr>
          <w:sz w:val="24"/>
          <w:szCs w:val="24"/>
        </w:rPr>
        <w:t>Wykonawca może zwrócić się do Zamawiającego o w</w:t>
      </w:r>
      <w:r w:rsidR="00166935">
        <w:rPr>
          <w:sz w:val="24"/>
          <w:szCs w:val="24"/>
        </w:rPr>
        <w:t>yjaśnienie treści Specyfikacji I</w:t>
      </w:r>
      <w:r w:rsidR="00CC0441" w:rsidRPr="00266591">
        <w:rPr>
          <w:sz w:val="24"/>
          <w:szCs w:val="24"/>
        </w:rPr>
        <w:t xml:space="preserve">stotnych </w:t>
      </w:r>
      <w:r w:rsidR="00166935">
        <w:rPr>
          <w:sz w:val="24"/>
          <w:szCs w:val="24"/>
        </w:rPr>
        <w:t>Warunków Z</w:t>
      </w:r>
      <w:r w:rsidR="00CC0441" w:rsidRPr="00266591">
        <w:rPr>
          <w:sz w:val="24"/>
          <w:szCs w:val="24"/>
        </w:rPr>
        <w:t>amówienia.</w:t>
      </w:r>
    </w:p>
    <w:p w:rsidR="00CC0441" w:rsidRPr="000C36E3" w:rsidRDefault="00A344BD" w:rsidP="00993A72">
      <w:pPr>
        <w:ind w:left="705" w:hanging="705"/>
        <w:rPr>
          <w:sz w:val="24"/>
          <w:szCs w:val="24"/>
        </w:rPr>
      </w:pPr>
      <w:r w:rsidRPr="00266591">
        <w:rPr>
          <w:sz w:val="24"/>
          <w:szCs w:val="24"/>
        </w:rPr>
        <w:t xml:space="preserve">8.2.     </w:t>
      </w:r>
      <w:r w:rsidR="00CC0441" w:rsidRPr="00266591">
        <w:rPr>
          <w:sz w:val="24"/>
          <w:szCs w:val="24"/>
        </w:rPr>
        <w:t xml:space="preserve">Zamawiający jest obowiązany udzielić wyjaśnień niezwłocznie, jednak nie później niż na </w:t>
      </w:r>
      <w:r w:rsidRPr="00266591">
        <w:rPr>
          <w:b/>
          <w:sz w:val="24"/>
          <w:szCs w:val="24"/>
        </w:rPr>
        <w:t>2</w:t>
      </w:r>
      <w:r w:rsidR="00CC0441" w:rsidRPr="00266591">
        <w:rPr>
          <w:b/>
          <w:sz w:val="24"/>
          <w:szCs w:val="24"/>
        </w:rPr>
        <w:t xml:space="preserve"> dni</w:t>
      </w:r>
      <w:r w:rsidR="00CC0441" w:rsidRPr="00266591">
        <w:rPr>
          <w:sz w:val="24"/>
          <w:szCs w:val="24"/>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 tj. </w:t>
      </w:r>
      <w:r w:rsidR="00CC0441" w:rsidRPr="000C36E3">
        <w:rPr>
          <w:sz w:val="24"/>
          <w:szCs w:val="24"/>
        </w:rPr>
        <w:t>do dnia</w:t>
      </w:r>
      <w:r w:rsidR="00727D59">
        <w:rPr>
          <w:sz w:val="24"/>
          <w:szCs w:val="24"/>
        </w:rPr>
        <w:t xml:space="preserve"> 19 grudnia </w:t>
      </w:r>
      <w:r w:rsidR="00F909F1" w:rsidRPr="000C36E3">
        <w:rPr>
          <w:sz w:val="24"/>
          <w:szCs w:val="24"/>
        </w:rPr>
        <w:t>2016 r.</w:t>
      </w:r>
    </w:p>
    <w:p w:rsidR="00CC0441" w:rsidRPr="00266591" w:rsidRDefault="00A344BD" w:rsidP="00993A72">
      <w:pPr>
        <w:ind w:left="705" w:hanging="705"/>
        <w:rPr>
          <w:sz w:val="24"/>
          <w:szCs w:val="24"/>
        </w:rPr>
      </w:pPr>
      <w:r w:rsidRPr="00266591">
        <w:rPr>
          <w:sz w:val="24"/>
          <w:szCs w:val="24"/>
        </w:rPr>
        <w:t>8.3.</w:t>
      </w:r>
      <w:r w:rsidRPr="00266591">
        <w:rPr>
          <w:b/>
          <w:color w:val="FF0000"/>
          <w:sz w:val="24"/>
          <w:szCs w:val="24"/>
        </w:rPr>
        <w:t xml:space="preserve">   </w:t>
      </w:r>
      <w:r w:rsidR="00CC0441" w:rsidRPr="00266591">
        <w:rPr>
          <w:sz w:val="24"/>
          <w:szCs w:val="24"/>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CC0441" w:rsidRPr="00266591" w:rsidRDefault="00A344BD" w:rsidP="00993A72">
      <w:pPr>
        <w:ind w:left="705" w:hanging="705"/>
        <w:rPr>
          <w:sz w:val="24"/>
          <w:szCs w:val="24"/>
        </w:rPr>
      </w:pPr>
      <w:r w:rsidRPr="00266591">
        <w:rPr>
          <w:sz w:val="24"/>
          <w:szCs w:val="24"/>
        </w:rPr>
        <w:t xml:space="preserve">8.4.     </w:t>
      </w:r>
      <w:r w:rsidR="00CC0441" w:rsidRPr="00266591">
        <w:rPr>
          <w:sz w:val="24"/>
          <w:szCs w:val="24"/>
        </w:rPr>
        <w:t>Przedłużenie terminu składania ofert nie wpływa na bieg terminu składania wniosku, o którym mowa w ust. 1.</w:t>
      </w:r>
    </w:p>
    <w:p w:rsidR="00A344BD" w:rsidRPr="00266591" w:rsidRDefault="00A344BD" w:rsidP="007826E3">
      <w:pPr>
        <w:pStyle w:val="Akapitzlist"/>
        <w:numPr>
          <w:ilvl w:val="1"/>
          <w:numId w:val="8"/>
        </w:numPr>
        <w:rPr>
          <w:sz w:val="24"/>
          <w:szCs w:val="24"/>
        </w:rPr>
      </w:pPr>
      <w:r w:rsidRPr="00266591">
        <w:rPr>
          <w:sz w:val="24"/>
          <w:szCs w:val="24"/>
        </w:rPr>
        <w:t xml:space="preserve">      </w:t>
      </w:r>
      <w:r w:rsidR="00CC0441" w:rsidRPr="00266591">
        <w:rPr>
          <w:sz w:val="24"/>
          <w:szCs w:val="24"/>
        </w:rPr>
        <w:t xml:space="preserve">Zamawiający treść wyjaśnień przekaże wszystkim Wykonawcom, którym przekazano </w:t>
      </w:r>
      <w:r w:rsidRPr="00266591">
        <w:rPr>
          <w:sz w:val="24"/>
          <w:szCs w:val="24"/>
        </w:rPr>
        <w:t xml:space="preserve"> </w:t>
      </w:r>
    </w:p>
    <w:p w:rsidR="00CC0441" w:rsidRPr="00266591" w:rsidRDefault="00687F12" w:rsidP="00993A72">
      <w:pPr>
        <w:pStyle w:val="Akapitzlist"/>
        <w:ind w:firstLine="0"/>
        <w:rPr>
          <w:sz w:val="24"/>
          <w:szCs w:val="24"/>
        </w:rPr>
      </w:pPr>
      <w:r>
        <w:rPr>
          <w:sz w:val="24"/>
          <w:szCs w:val="24"/>
        </w:rPr>
        <w:t>Specyfikację Istotnych W</w:t>
      </w:r>
      <w:r w:rsidR="00CC0441" w:rsidRPr="00266591">
        <w:rPr>
          <w:sz w:val="24"/>
          <w:szCs w:val="24"/>
        </w:rPr>
        <w:t xml:space="preserve">arunków </w:t>
      </w:r>
      <w:r>
        <w:rPr>
          <w:sz w:val="24"/>
          <w:szCs w:val="24"/>
        </w:rPr>
        <w:t>Z</w:t>
      </w:r>
      <w:r w:rsidR="00CC0441" w:rsidRPr="00266591">
        <w:rPr>
          <w:sz w:val="24"/>
          <w:szCs w:val="24"/>
        </w:rPr>
        <w:t>amówienia oraz zamieści na stronie internetowej.</w:t>
      </w:r>
    </w:p>
    <w:p w:rsidR="00CC0441" w:rsidRPr="00266591" w:rsidRDefault="0008696A" w:rsidP="007826E3">
      <w:pPr>
        <w:pStyle w:val="Akapitzlist"/>
        <w:numPr>
          <w:ilvl w:val="1"/>
          <w:numId w:val="8"/>
        </w:numPr>
        <w:rPr>
          <w:sz w:val="24"/>
          <w:szCs w:val="24"/>
        </w:rPr>
      </w:pPr>
      <w:r w:rsidRPr="00266591">
        <w:rPr>
          <w:sz w:val="24"/>
          <w:szCs w:val="24"/>
        </w:rPr>
        <w:t xml:space="preserve">       </w:t>
      </w:r>
      <w:r w:rsidR="00CC0441" w:rsidRPr="00266591">
        <w:rPr>
          <w:sz w:val="24"/>
          <w:szCs w:val="24"/>
        </w:rPr>
        <w:t xml:space="preserve">W uzasadnionych przypadkach Zamawiający może przed upływem terminu składania </w:t>
      </w:r>
      <w:r w:rsidRPr="00266591">
        <w:rPr>
          <w:sz w:val="24"/>
          <w:szCs w:val="24"/>
        </w:rPr>
        <w:t xml:space="preserve">  </w:t>
      </w:r>
      <w:r w:rsidR="00CC0441" w:rsidRPr="00266591">
        <w:rPr>
          <w:sz w:val="24"/>
          <w:szCs w:val="24"/>
        </w:rPr>
        <w:t xml:space="preserve">ofert zmienić treść </w:t>
      </w:r>
      <w:r w:rsidR="009063C4">
        <w:rPr>
          <w:sz w:val="24"/>
          <w:szCs w:val="24"/>
        </w:rPr>
        <w:t>SIWZ</w:t>
      </w:r>
      <w:r w:rsidR="00CC0441" w:rsidRPr="00266591">
        <w:rPr>
          <w:sz w:val="24"/>
          <w:szCs w:val="24"/>
        </w:rPr>
        <w:t xml:space="preserve">. Każda wprowadzona przez Zamawiającego zmiana stanie się </w:t>
      </w:r>
      <w:r w:rsidR="00CC0441" w:rsidRPr="00266591">
        <w:rPr>
          <w:sz w:val="24"/>
          <w:szCs w:val="24"/>
        </w:rPr>
        <w:lastRenderedPageBreak/>
        <w:t xml:space="preserve">częścią </w:t>
      </w:r>
      <w:r w:rsidR="00E203D1">
        <w:rPr>
          <w:sz w:val="24"/>
          <w:szCs w:val="24"/>
        </w:rPr>
        <w:t>SIWZ</w:t>
      </w:r>
      <w:r w:rsidR="00CC0441" w:rsidRPr="00266591">
        <w:rPr>
          <w:sz w:val="24"/>
          <w:szCs w:val="24"/>
        </w:rPr>
        <w:t xml:space="preserve">, zostanie przekazana niezwłocznie wszystkim Wykonawcom, którym przekazano </w:t>
      </w:r>
      <w:r w:rsidR="00E203D1">
        <w:rPr>
          <w:sz w:val="24"/>
          <w:szCs w:val="24"/>
        </w:rPr>
        <w:t>SIWZ</w:t>
      </w:r>
      <w:r w:rsidR="00CC0441" w:rsidRPr="00266591">
        <w:rPr>
          <w:sz w:val="24"/>
          <w:szCs w:val="24"/>
        </w:rPr>
        <w:t xml:space="preserve"> oraz zamieszczona na stronie internetowej.</w:t>
      </w:r>
    </w:p>
    <w:p w:rsidR="00CC0441" w:rsidRPr="00266591" w:rsidRDefault="00CC0441" w:rsidP="007826E3">
      <w:pPr>
        <w:pStyle w:val="Akapitzlist"/>
        <w:numPr>
          <w:ilvl w:val="1"/>
          <w:numId w:val="8"/>
        </w:numPr>
        <w:rPr>
          <w:sz w:val="24"/>
          <w:szCs w:val="24"/>
        </w:rPr>
      </w:pPr>
      <w:r w:rsidRPr="00266591">
        <w:rPr>
          <w:sz w:val="24"/>
          <w:szCs w:val="24"/>
        </w:rPr>
        <w:t>Jeżeli w wyn</w:t>
      </w:r>
      <w:r w:rsidR="00124CBE">
        <w:rPr>
          <w:sz w:val="24"/>
          <w:szCs w:val="24"/>
        </w:rPr>
        <w:t>iku zmiany treści Specyfikacji I</w:t>
      </w:r>
      <w:r w:rsidRPr="00266591">
        <w:rPr>
          <w:sz w:val="24"/>
          <w:szCs w:val="24"/>
        </w:rPr>
        <w:t>s</w:t>
      </w:r>
      <w:r w:rsidR="00124CBE">
        <w:rPr>
          <w:sz w:val="24"/>
          <w:szCs w:val="24"/>
        </w:rPr>
        <w:t>totnych Warunków Z</w:t>
      </w:r>
      <w:r w:rsidRPr="00266591">
        <w:rPr>
          <w:sz w:val="24"/>
          <w:szCs w:val="24"/>
        </w:rPr>
        <w:t>amówienia nieprowadzącej do zmiany treści ogłoszenia o zamówieniu jest niezbędny  do</w:t>
      </w:r>
      <w:r w:rsidRPr="00266591">
        <w:rPr>
          <w:sz w:val="24"/>
          <w:szCs w:val="24"/>
        </w:rPr>
        <w:softHyphen/>
        <w:t>datko</w:t>
      </w:r>
      <w:r w:rsidRPr="00266591">
        <w:rPr>
          <w:sz w:val="24"/>
          <w:szCs w:val="24"/>
        </w:rPr>
        <w:softHyphen/>
        <w:t xml:space="preserve">wy czas na wprowadzenie zmian w  ofertach, Zamawiający przedłuży termin składania ofert i  poinformuje o tym Wykonawców, którym przekazano </w:t>
      </w:r>
      <w:r w:rsidR="00124CBE">
        <w:rPr>
          <w:sz w:val="24"/>
          <w:szCs w:val="24"/>
        </w:rPr>
        <w:t>SIWZ</w:t>
      </w:r>
      <w:r w:rsidRPr="00266591">
        <w:rPr>
          <w:sz w:val="24"/>
          <w:szCs w:val="24"/>
        </w:rPr>
        <w:t xml:space="preserve"> oraz taką informację zamieści na stronie internetowej.</w:t>
      </w:r>
    </w:p>
    <w:p w:rsidR="00CC0441" w:rsidRPr="00266591" w:rsidRDefault="00A344BD" w:rsidP="007826E3">
      <w:pPr>
        <w:pStyle w:val="Akapitzlist"/>
        <w:numPr>
          <w:ilvl w:val="1"/>
          <w:numId w:val="8"/>
        </w:numPr>
        <w:rPr>
          <w:sz w:val="24"/>
          <w:szCs w:val="24"/>
        </w:rPr>
      </w:pPr>
      <w:r w:rsidRPr="00266591">
        <w:rPr>
          <w:sz w:val="24"/>
          <w:szCs w:val="24"/>
        </w:rPr>
        <w:t xml:space="preserve">W </w:t>
      </w:r>
      <w:r w:rsidR="00CC0441" w:rsidRPr="00266591">
        <w:rPr>
          <w:sz w:val="24"/>
          <w:szCs w:val="24"/>
        </w:rPr>
        <w:t>tym przypadku wszelkie prawa i zobowiązania Zamawiającego i Wykonawcy odnośnie wcześniej ustalonego terminu będą podlegały nowemu terminowi.</w:t>
      </w:r>
    </w:p>
    <w:p w:rsidR="00CC0441" w:rsidRPr="00266591" w:rsidRDefault="00CC0441" w:rsidP="007826E3">
      <w:pPr>
        <w:pStyle w:val="Akapitzlist"/>
        <w:numPr>
          <w:ilvl w:val="1"/>
          <w:numId w:val="8"/>
        </w:numPr>
        <w:rPr>
          <w:sz w:val="24"/>
          <w:szCs w:val="24"/>
        </w:rPr>
      </w:pPr>
      <w:r w:rsidRPr="00266591">
        <w:rPr>
          <w:sz w:val="24"/>
          <w:szCs w:val="24"/>
        </w:rPr>
        <w:t>Zamawiający nie przewiduje zwołania</w:t>
      </w:r>
      <w:r w:rsidR="00D149DF">
        <w:rPr>
          <w:sz w:val="24"/>
          <w:szCs w:val="24"/>
        </w:rPr>
        <w:t xml:space="preserve"> zebrania wszystkich wykonawców </w:t>
      </w:r>
      <w:r w:rsidRPr="00266591">
        <w:rPr>
          <w:sz w:val="24"/>
          <w:szCs w:val="24"/>
        </w:rPr>
        <w:t>w celu wyjaśnienia treści SIWZ.</w:t>
      </w:r>
    </w:p>
    <w:p w:rsidR="00CC0441" w:rsidRPr="00266591" w:rsidRDefault="00CC0441" w:rsidP="00993A72">
      <w:pPr>
        <w:tabs>
          <w:tab w:val="num" w:pos="284"/>
        </w:tabs>
        <w:rPr>
          <w:sz w:val="24"/>
          <w:szCs w:val="24"/>
        </w:rPr>
      </w:pPr>
    </w:p>
    <w:p w:rsidR="00CC0441" w:rsidRDefault="003B1FF6" w:rsidP="003B1FF6">
      <w:pPr>
        <w:pStyle w:val="1"/>
        <w:numPr>
          <w:ilvl w:val="0"/>
          <w:numId w:val="0"/>
        </w:numPr>
        <w:ind w:left="360"/>
      </w:pPr>
      <w:r w:rsidRPr="00266591">
        <w:rPr>
          <w:u w:val="none"/>
        </w:rPr>
        <w:t>IX</w:t>
      </w:r>
      <w:r w:rsidRPr="00266591">
        <w:rPr>
          <w:u w:val="none"/>
        </w:rPr>
        <w:tab/>
      </w:r>
      <w:r w:rsidR="00CC0441" w:rsidRPr="00266591">
        <w:t>TERMIN ZWIĄZANIA OFERTĄ</w:t>
      </w:r>
    </w:p>
    <w:p w:rsidR="00FF5369" w:rsidRPr="00266591" w:rsidRDefault="00FF5369" w:rsidP="003B1FF6">
      <w:pPr>
        <w:pStyle w:val="1"/>
        <w:numPr>
          <w:ilvl w:val="0"/>
          <w:numId w:val="0"/>
        </w:numPr>
        <w:ind w:left="360"/>
      </w:pPr>
    </w:p>
    <w:p w:rsidR="00CC0441" w:rsidRPr="00266591" w:rsidRDefault="00CC0441" w:rsidP="007826E3">
      <w:pPr>
        <w:pStyle w:val="Tekstpodstawowy2"/>
        <w:numPr>
          <w:ilvl w:val="1"/>
          <w:numId w:val="9"/>
        </w:numPr>
        <w:jc w:val="both"/>
        <w:rPr>
          <w:b w:val="0"/>
          <w:szCs w:val="24"/>
        </w:rPr>
      </w:pPr>
      <w:r w:rsidRPr="00266591">
        <w:rPr>
          <w:b w:val="0"/>
          <w:szCs w:val="24"/>
        </w:rPr>
        <w:t xml:space="preserve">Oferty pozostaną ważne przez okres </w:t>
      </w:r>
      <w:r w:rsidR="00A344BD" w:rsidRPr="00266591">
        <w:rPr>
          <w:szCs w:val="24"/>
        </w:rPr>
        <w:t>30</w:t>
      </w:r>
      <w:r w:rsidRPr="00266591">
        <w:rPr>
          <w:szCs w:val="24"/>
        </w:rPr>
        <w:t xml:space="preserve"> dni</w:t>
      </w:r>
      <w:r w:rsidRPr="00266591">
        <w:rPr>
          <w:b w:val="0"/>
          <w:szCs w:val="24"/>
        </w:rPr>
        <w:t>.</w:t>
      </w:r>
    </w:p>
    <w:p w:rsidR="00CC0441" w:rsidRPr="00266591" w:rsidRDefault="00CC0441" w:rsidP="007826E3">
      <w:pPr>
        <w:pStyle w:val="Tekstpodstawowy2"/>
        <w:numPr>
          <w:ilvl w:val="1"/>
          <w:numId w:val="9"/>
        </w:numPr>
        <w:jc w:val="both"/>
        <w:rPr>
          <w:b w:val="0"/>
          <w:szCs w:val="24"/>
        </w:rPr>
      </w:pPr>
      <w:r w:rsidRPr="00266591">
        <w:rPr>
          <w:b w:val="0"/>
          <w:szCs w:val="24"/>
        </w:rPr>
        <w:t>Bieg terminu rozpoczyna się wraz z upływem terminu składania ofert.</w:t>
      </w:r>
    </w:p>
    <w:p w:rsidR="00A344BD" w:rsidRPr="00571599" w:rsidRDefault="00CC0441" w:rsidP="007826E3">
      <w:pPr>
        <w:pStyle w:val="Tekstpodstawowy2"/>
        <w:numPr>
          <w:ilvl w:val="1"/>
          <w:numId w:val="9"/>
        </w:numPr>
        <w:jc w:val="both"/>
        <w:rPr>
          <w:b w:val="0"/>
          <w:szCs w:val="24"/>
        </w:rPr>
      </w:pPr>
      <w:r w:rsidRPr="00266591">
        <w:rPr>
          <w:b w:val="0"/>
          <w:szCs w:val="24"/>
        </w:rPr>
        <w:t>Wykonawca samodzielnie lub na wniosek zamawiającego może przedłużyć termin związania ofertą, z tym</w:t>
      </w:r>
      <w:r w:rsidR="00FA6831">
        <w:rPr>
          <w:b w:val="0"/>
          <w:szCs w:val="24"/>
        </w:rPr>
        <w:t>,</w:t>
      </w:r>
      <w:r w:rsidRPr="00266591">
        <w:rPr>
          <w:b w:val="0"/>
          <w:szCs w:val="24"/>
        </w:rPr>
        <w:t xml:space="preserve"> że Zamawiający może tylko raz, co najmniej na 3 dni przed upływem terminu związania ofertą zwrócić się do Wykonawców o wyrażenie zgody na przedłużenie tego terminu o oznaczony okres, nie dłuższy jednak niż 60 dni.</w:t>
      </w:r>
      <w:bookmarkStart w:id="1" w:name="mip33167531"/>
      <w:bookmarkEnd w:id="1"/>
      <w:r w:rsidR="003B1FF6" w:rsidRPr="00571599">
        <w:rPr>
          <w:b w:val="0"/>
          <w:szCs w:val="24"/>
        </w:rPr>
        <w:tab/>
      </w:r>
    </w:p>
    <w:p w:rsidR="00CC0441" w:rsidRPr="00266591" w:rsidRDefault="00CC0441" w:rsidP="00993A72">
      <w:pPr>
        <w:pStyle w:val="Tekstpodstawowy2"/>
        <w:ind w:left="142"/>
        <w:jc w:val="both"/>
        <w:rPr>
          <w:b w:val="0"/>
          <w:szCs w:val="24"/>
        </w:rPr>
      </w:pPr>
    </w:p>
    <w:p w:rsidR="00CC0441" w:rsidRDefault="003B1FF6" w:rsidP="003B1FF6">
      <w:pPr>
        <w:pStyle w:val="1"/>
        <w:numPr>
          <w:ilvl w:val="0"/>
          <w:numId w:val="0"/>
        </w:numPr>
        <w:ind w:left="360" w:hanging="360"/>
      </w:pPr>
      <w:r w:rsidRPr="00266591">
        <w:rPr>
          <w:u w:val="none"/>
        </w:rPr>
        <w:t>X</w:t>
      </w:r>
      <w:r w:rsidRPr="00266591">
        <w:rPr>
          <w:u w:val="none"/>
        </w:rPr>
        <w:tab/>
      </w:r>
      <w:r w:rsidR="00CC0441" w:rsidRPr="00266591">
        <w:t>OFERTY CZĘŚCIOWE</w:t>
      </w:r>
    </w:p>
    <w:p w:rsidR="00FF5369" w:rsidRPr="00266591" w:rsidRDefault="00FF5369" w:rsidP="003B1FF6">
      <w:pPr>
        <w:pStyle w:val="1"/>
        <w:numPr>
          <w:ilvl w:val="0"/>
          <w:numId w:val="0"/>
        </w:numPr>
        <w:ind w:left="360" w:hanging="360"/>
      </w:pPr>
    </w:p>
    <w:p w:rsidR="003B1FF6" w:rsidRPr="00266591" w:rsidRDefault="006B36D4" w:rsidP="003B1FF6">
      <w:pPr>
        <w:pStyle w:val="Tekstpodstawowy3"/>
        <w:ind w:left="0" w:firstLine="0"/>
        <w:rPr>
          <w:i/>
          <w:color w:val="7030A0"/>
          <w:szCs w:val="24"/>
        </w:rPr>
      </w:pPr>
      <w:r>
        <w:rPr>
          <w:szCs w:val="24"/>
        </w:rPr>
        <w:t xml:space="preserve">Zamawiający </w:t>
      </w:r>
      <w:r w:rsidR="00345A6A">
        <w:rPr>
          <w:szCs w:val="24"/>
        </w:rPr>
        <w:t>nie przewiduje składania</w:t>
      </w:r>
      <w:r>
        <w:rPr>
          <w:szCs w:val="24"/>
        </w:rPr>
        <w:t xml:space="preserve"> </w:t>
      </w:r>
      <w:r w:rsidR="00CC0441" w:rsidRPr="00266591">
        <w:rPr>
          <w:szCs w:val="24"/>
        </w:rPr>
        <w:t>ofert częściowych.</w:t>
      </w:r>
      <w:r w:rsidR="00127747" w:rsidRPr="00266591">
        <w:rPr>
          <w:szCs w:val="24"/>
        </w:rPr>
        <w:t xml:space="preserve"> </w:t>
      </w:r>
    </w:p>
    <w:p w:rsidR="00CC0441" w:rsidRPr="00266591" w:rsidRDefault="00CC0441" w:rsidP="00993A72">
      <w:pPr>
        <w:ind w:left="400" w:hanging="67"/>
        <w:rPr>
          <w:sz w:val="24"/>
          <w:szCs w:val="24"/>
        </w:rPr>
      </w:pPr>
    </w:p>
    <w:p w:rsidR="00CC0441" w:rsidRPr="00266591" w:rsidRDefault="00CC0441" w:rsidP="00993A72">
      <w:pPr>
        <w:ind w:left="567" w:hanging="567"/>
        <w:rPr>
          <w:b/>
          <w:sz w:val="24"/>
          <w:szCs w:val="24"/>
        </w:rPr>
      </w:pPr>
    </w:p>
    <w:p w:rsidR="00CC0441" w:rsidRDefault="003B1FF6" w:rsidP="003B1FF6">
      <w:pPr>
        <w:pStyle w:val="1"/>
        <w:numPr>
          <w:ilvl w:val="0"/>
          <w:numId w:val="0"/>
        </w:numPr>
        <w:ind w:left="360" w:hanging="360"/>
      </w:pPr>
      <w:r w:rsidRPr="00266591">
        <w:rPr>
          <w:u w:val="none"/>
        </w:rPr>
        <w:t>XI</w:t>
      </w:r>
      <w:r w:rsidRPr="00266591">
        <w:rPr>
          <w:u w:val="none"/>
        </w:rPr>
        <w:tab/>
      </w:r>
      <w:r w:rsidRPr="00266591">
        <w:rPr>
          <w:u w:val="none"/>
        </w:rPr>
        <w:tab/>
      </w:r>
      <w:r w:rsidR="00CC0441" w:rsidRPr="00266591">
        <w:t>OFERTY WARIANTOWE</w:t>
      </w:r>
    </w:p>
    <w:p w:rsidR="00FF5369" w:rsidRPr="00266591" w:rsidRDefault="00FF5369" w:rsidP="003B1FF6">
      <w:pPr>
        <w:pStyle w:val="1"/>
        <w:numPr>
          <w:ilvl w:val="0"/>
          <w:numId w:val="0"/>
        </w:numPr>
        <w:ind w:left="360" w:hanging="360"/>
      </w:pPr>
    </w:p>
    <w:p w:rsidR="003B1FF6" w:rsidRPr="00266591" w:rsidRDefault="00CC0441" w:rsidP="00FF5369">
      <w:pPr>
        <w:ind w:left="567"/>
        <w:rPr>
          <w:sz w:val="24"/>
          <w:szCs w:val="24"/>
        </w:rPr>
      </w:pPr>
      <w:r w:rsidRPr="00266591">
        <w:rPr>
          <w:sz w:val="24"/>
          <w:szCs w:val="24"/>
        </w:rPr>
        <w:t>Zamawiający nie dopuszcza składania ofert wariantowych.</w:t>
      </w:r>
    </w:p>
    <w:p w:rsidR="00CC0441" w:rsidRPr="00266591" w:rsidRDefault="00CC0441" w:rsidP="00993A72">
      <w:pPr>
        <w:ind w:left="567"/>
        <w:rPr>
          <w:sz w:val="24"/>
          <w:szCs w:val="24"/>
        </w:rPr>
      </w:pPr>
    </w:p>
    <w:p w:rsidR="00CC0441" w:rsidRDefault="003B1FF6" w:rsidP="003B1FF6">
      <w:pPr>
        <w:pStyle w:val="1"/>
        <w:numPr>
          <w:ilvl w:val="0"/>
          <w:numId w:val="0"/>
        </w:numPr>
        <w:ind w:left="360" w:hanging="360"/>
      </w:pPr>
      <w:r w:rsidRPr="00266591">
        <w:rPr>
          <w:u w:val="none"/>
        </w:rPr>
        <w:t>XII</w:t>
      </w:r>
      <w:r w:rsidRPr="00266591">
        <w:rPr>
          <w:b w:val="0"/>
          <w:u w:val="none"/>
        </w:rPr>
        <w:tab/>
      </w:r>
      <w:r w:rsidR="00CC0441" w:rsidRPr="00266591">
        <w:t>ZAMÓWIENIA NA PODSTAWIE ART. 67 UST. 1 PKT 6 i 7 USTAWY</w:t>
      </w:r>
    </w:p>
    <w:p w:rsidR="00FF5369" w:rsidRPr="00266591" w:rsidRDefault="00FF5369" w:rsidP="003B1FF6">
      <w:pPr>
        <w:pStyle w:val="1"/>
        <w:numPr>
          <w:ilvl w:val="0"/>
          <w:numId w:val="0"/>
        </w:numPr>
        <w:ind w:left="360" w:hanging="360"/>
      </w:pPr>
    </w:p>
    <w:p w:rsidR="00CC0441" w:rsidRPr="00266591" w:rsidRDefault="00CC0441" w:rsidP="00993A72">
      <w:pPr>
        <w:pStyle w:val="Rzymskie"/>
        <w:numPr>
          <w:ilvl w:val="0"/>
          <w:numId w:val="0"/>
        </w:numPr>
        <w:ind w:left="284"/>
        <w:rPr>
          <w:b w:val="0"/>
          <w:color w:val="000000"/>
        </w:rPr>
      </w:pPr>
      <w:r w:rsidRPr="00266591">
        <w:rPr>
          <w:b w:val="0"/>
          <w:color w:val="000000"/>
        </w:rPr>
        <w:t>Zamawiający nie przewiduje udzielenia zamówień na podstawie art. 67</w:t>
      </w:r>
      <w:r w:rsidR="00727D59">
        <w:rPr>
          <w:b w:val="0"/>
          <w:color w:val="000000"/>
        </w:rPr>
        <w:t xml:space="preserve"> ust. 1 </w:t>
      </w:r>
      <w:proofErr w:type="spellStart"/>
      <w:r w:rsidR="00727D59">
        <w:rPr>
          <w:b w:val="0"/>
          <w:color w:val="000000"/>
        </w:rPr>
        <w:t>pkt</w:t>
      </w:r>
      <w:proofErr w:type="spellEnd"/>
      <w:r w:rsidR="00727D59">
        <w:rPr>
          <w:b w:val="0"/>
          <w:color w:val="000000"/>
        </w:rPr>
        <w:t xml:space="preserve"> 6</w:t>
      </w:r>
      <w:r w:rsidR="00F022A3" w:rsidRPr="00266591">
        <w:rPr>
          <w:b w:val="0"/>
          <w:color w:val="000000"/>
        </w:rPr>
        <w:t xml:space="preserve"> </w:t>
      </w:r>
      <w:r w:rsidRPr="00266591">
        <w:rPr>
          <w:b w:val="0"/>
          <w:color w:val="000000"/>
        </w:rPr>
        <w:t>ustawy.</w:t>
      </w:r>
    </w:p>
    <w:p w:rsidR="00CC0441" w:rsidRPr="00266591" w:rsidRDefault="00CC0441" w:rsidP="00993A72">
      <w:pPr>
        <w:ind w:left="567"/>
        <w:rPr>
          <w:sz w:val="24"/>
          <w:szCs w:val="24"/>
        </w:rPr>
      </w:pPr>
    </w:p>
    <w:p w:rsidR="00571599" w:rsidRDefault="00571599" w:rsidP="003B1FF6">
      <w:pPr>
        <w:pStyle w:val="1"/>
        <w:numPr>
          <w:ilvl w:val="0"/>
          <w:numId w:val="0"/>
        </w:numPr>
        <w:ind w:left="360" w:hanging="360"/>
        <w:rPr>
          <w:u w:val="none"/>
        </w:rPr>
      </w:pPr>
    </w:p>
    <w:p w:rsidR="00CC0441" w:rsidRDefault="003B1FF6" w:rsidP="003B1FF6">
      <w:pPr>
        <w:pStyle w:val="1"/>
        <w:numPr>
          <w:ilvl w:val="0"/>
          <w:numId w:val="0"/>
        </w:numPr>
        <w:ind w:left="360" w:hanging="360"/>
      </w:pPr>
      <w:r w:rsidRPr="00266591">
        <w:rPr>
          <w:u w:val="none"/>
        </w:rPr>
        <w:t>XIII</w:t>
      </w:r>
      <w:r w:rsidRPr="00266591">
        <w:rPr>
          <w:u w:val="none"/>
        </w:rPr>
        <w:tab/>
      </w:r>
      <w:r w:rsidR="00CC0441" w:rsidRPr="00266591">
        <w:t>CENY JEDNOSTKOWE</w:t>
      </w:r>
    </w:p>
    <w:p w:rsidR="00FF5369" w:rsidRPr="00266591" w:rsidRDefault="00FF5369" w:rsidP="003B1FF6">
      <w:pPr>
        <w:pStyle w:val="1"/>
        <w:numPr>
          <w:ilvl w:val="0"/>
          <w:numId w:val="0"/>
        </w:numPr>
        <w:ind w:left="360" w:hanging="360"/>
      </w:pPr>
    </w:p>
    <w:p w:rsidR="00CC0441" w:rsidRPr="00266591" w:rsidRDefault="00CC0441" w:rsidP="00993A72">
      <w:pPr>
        <w:ind w:left="567" w:hanging="671"/>
        <w:rPr>
          <w:sz w:val="24"/>
          <w:szCs w:val="24"/>
        </w:rPr>
      </w:pPr>
      <w:r w:rsidRPr="00266591">
        <w:rPr>
          <w:sz w:val="24"/>
          <w:szCs w:val="24"/>
        </w:rPr>
        <w:t xml:space="preserve">          </w:t>
      </w:r>
      <w:r w:rsidR="003B1FF6" w:rsidRPr="00266591">
        <w:rPr>
          <w:sz w:val="24"/>
          <w:szCs w:val="24"/>
        </w:rPr>
        <w:tab/>
      </w:r>
      <w:r w:rsidRPr="00266591">
        <w:rPr>
          <w:sz w:val="24"/>
          <w:szCs w:val="24"/>
        </w:rPr>
        <w:t>Ceny jedn</w:t>
      </w:r>
      <w:r w:rsidR="00507A30" w:rsidRPr="00266591">
        <w:rPr>
          <w:sz w:val="24"/>
          <w:szCs w:val="24"/>
        </w:rPr>
        <w:t>ostkowe, określone w formularzu ofertowo-cenowym</w:t>
      </w:r>
      <w:r w:rsidRPr="00266591">
        <w:rPr>
          <w:sz w:val="24"/>
          <w:szCs w:val="24"/>
        </w:rPr>
        <w:t xml:space="preserve"> nie ulegną zmianie w czasie    realizacji zadania.</w:t>
      </w:r>
    </w:p>
    <w:p w:rsidR="00CC0441" w:rsidRPr="00266591" w:rsidRDefault="00CC0441" w:rsidP="00993A72">
      <w:pPr>
        <w:ind w:left="180"/>
        <w:rPr>
          <w:sz w:val="24"/>
          <w:szCs w:val="24"/>
          <w:highlight w:val="red"/>
        </w:rPr>
      </w:pPr>
    </w:p>
    <w:p w:rsidR="00CC0441" w:rsidRPr="00266591" w:rsidRDefault="003B1FF6" w:rsidP="003B1FF6">
      <w:pPr>
        <w:pStyle w:val="1"/>
        <w:numPr>
          <w:ilvl w:val="0"/>
          <w:numId w:val="0"/>
        </w:numPr>
        <w:ind w:left="360" w:hanging="360"/>
      </w:pPr>
      <w:r w:rsidRPr="00266591">
        <w:rPr>
          <w:u w:val="none"/>
        </w:rPr>
        <w:t>XIV</w:t>
      </w:r>
      <w:r w:rsidRPr="00266591">
        <w:rPr>
          <w:u w:val="none"/>
        </w:rPr>
        <w:tab/>
      </w:r>
      <w:r w:rsidR="00CC0441" w:rsidRPr="00266591">
        <w:t>OPIS SPOSOBU PRZYGOTOWANIA OFERT</w:t>
      </w:r>
    </w:p>
    <w:p w:rsidR="004B4A64" w:rsidRPr="00266591" w:rsidRDefault="004B4A64" w:rsidP="00993A72">
      <w:pPr>
        <w:pStyle w:val="1"/>
        <w:numPr>
          <w:ilvl w:val="0"/>
          <w:numId w:val="0"/>
        </w:numPr>
        <w:ind w:left="360"/>
      </w:pPr>
    </w:p>
    <w:p w:rsidR="00CC0441" w:rsidRPr="00266591" w:rsidRDefault="00CC0441" w:rsidP="007826E3">
      <w:pPr>
        <w:pStyle w:val="Akapitzlist"/>
        <w:numPr>
          <w:ilvl w:val="1"/>
          <w:numId w:val="10"/>
        </w:numPr>
        <w:rPr>
          <w:sz w:val="24"/>
          <w:szCs w:val="24"/>
        </w:rPr>
      </w:pPr>
      <w:r w:rsidRPr="00266591">
        <w:rPr>
          <w:sz w:val="24"/>
          <w:szCs w:val="24"/>
        </w:rPr>
        <w:t>Oferta musi być sporządzona z zachowaniem formy pisemnej pod rygorem nieważności.</w:t>
      </w:r>
    </w:p>
    <w:p w:rsidR="00CC0441" w:rsidRPr="00266591" w:rsidRDefault="00CC0441" w:rsidP="007826E3">
      <w:pPr>
        <w:pStyle w:val="Akapitzlist"/>
        <w:numPr>
          <w:ilvl w:val="1"/>
          <w:numId w:val="10"/>
        </w:numPr>
        <w:rPr>
          <w:sz w:val="24"/>
          <w:szCs w:val="24"/>
        </w:rPr>
      </w:pPr>
      <w:r w:rsidRPr="00266591">
        <w:rPr>
          <w:sz w:val="24"/>
          <w:szCs w:val="24"/>
        </w:rPr>
        <w:t>Oferta będzie napisana w języku polskim oraz będzie podpisana przez upełnomocnionego przedstawiciela Wykonawcy. Zamawiający nie dopuszcza składania ofert w postaci elektronicznej i faxem.</w:t>
      </w:r>
    </w:p>
    <w:p w:rsidR="00CC0441" w:rsidRPr="00266591" w:rsidRDefault="00CC0441" w:rsidP="007826E3">
      <w:pPr>
        <w:pStyle w:val="Akapitzlist"/>
        <w:numPr>
          <w:ilvl w:val="1"/>
          <w:numId w:val="10"/>
        </w:numPr>
        <w:rPr>
          <w:sz w:val="24"/>
          <w:szCs w:val="24"/>
        </w:rPr>
      </w:pPr>
      <w:r w:rsidRPr="00266591">
        <w:rPr>
          <w:sz w:val="24"/>
          <w:szCs w:val="24"/>
        </w:rPr>
        <w:t xml:space="preserve">W przypadku, gdy Wykonawcę reprezentuje pełnomocnik, do oferty należy dołączyć pełnomocnictwo określające zakres upoważnienia, podpisane przez osoby uprawnione do reprezentacji Wykonawcy (zgodnie z dokumentem rejestracyjnym/ewidencyjnym/ </w:t>
      </w:r>
      <w:r w:rsidRPr="00266591">
        <w:rPr>
          <w:sz w:val="24"/>
          <w:szCs w:val="24"/>
        </w:rPr>
        <w:lastRenderedPageBreak/>
        <w:t xml:space="preserve">Wykonawcy). Pełnomocnictwo powinno być złożone w oryginale lub uwierzytelnionej notarialnie kopii. </w:t>
      </w:r>
    </w:p>
    <w:p w:rsidR="00CC0441" w:rsidRPr="00266591" w:rsidRDefault="00A344BD" w:rsidP="007826E3">
      <w:pPr>
        <w:pStyle w:val="Akapitzlist"/>
        <w:numPr>
          <w:ilvl w:val="1"/>
          <w:numId w:val="10"/>
        </w:numPr>
        <w:rPr>
          <w:sz w:val="24"/>
          <w:szCs w:val="24"/>
        </w:rPr>
      </w:pPr>
      <w:r w:rsidRPr="00266591">
        <w:rPr>
          <w:color w:val="000000"/>
          <w:sz w:val="24"/>
          <w:szCs w:val="24"/>
        </w:rPr>
        <w:t>Oświadczenia  dotyczące wykonawcy i innych podmiotów, na których zdolnościach lub sytuacji polega wykonawca na zasadach określonych w art. 22a ustawy oraz dotyczące podwykonawców, składane są w oryginale.  Pozostałe  dokumenty, in</w:t>
      </w:r>
      <w:r w:rsidR="00133150">
        <w:rPr>
          <w:color w:val="000000"/>
          <w:sz w:val="24"/>
          <w:szCs w:val="24"/>
        </w:rPr>
        <w:t xml:space="preserve">ne niż oświadczenia, </w:t>
      </w:r>
      <w:r w:rsidRPr="00266591">
        <w:rPr>
          <w:color w:val="000000"/>
          <w:sz w:val="24"/>
          <w:szCs w:val="24"/>
        </w:rPr>
        <w:t xml:space="preserve">o których mowa powyżej, składane są w oryginale lub kopii poświadczonej za zgodność z oryginałem. </w:t>
      </w:r>
    </w:p>
    <w:p w:rsidR="00CC0441" w:rsidRPr="00266591" w:rsidRDefault="00CC0441" w:rsidP="007826E3">
      <w:pPr>
        <w:pStyle w:val="Akapitzlist"/>
        <w:numPr>
          <w:ilvl w:val="1"/>
          <w:numId w:val="10"/>
        </w:numPr>
        <w:rPr>
          <w:sz w:val="24"/>
          <w:szCs w:val="24"/>
        </w:rPr>
      </w:pPr>
      <w:r w:rsidRPr="00266591">
        <w:rPr>
          <w:sz w:val="24"/>
          <w:szCs w:val="24"/>
        </w:rPr>
        <w:t>Wszystkie dokumenty złożone w innym języku niż polski winny być złożone wraz z tłumaczeniem na język polski poświadczonym przez Wykonawcę.</w:t>
      </w:r>
    </w:p>
    <w:p w:rsidR="00CC0441" w:rsidRPr="00266591" w:rsidRDefault="00CC0441" w:rsidP="007826E3">
      <w:pPr>
        <w:pStyle w:val="Akapitzlist"/>
        <w:numPr>
          <w:ilvl w:val="1"/>
          <w:numId w:val="10"/>
        </w:numPr>
        <w:rPr>
          <w:sz w:val="24"/>
          <w:szCs w:val="24"/>
        </w:rPr>
      </w:pPr>
      <w:r w:rsidRPr="00266591">
        <w:rPr>
          <w:sz w:val="24"/>
          <w:szCs w:val="24"/>
        </w:rPr>
        <w:t>Każdy Wykonawca przedłoży tylko jedną ofertę. Wykonawca, który przedłoży więcej niż jedną ofertę zostanie wykluczony z postępowania.</w:t>
      </w:r>
    </w:p>
    <w:p w:rsidR="00CC0441" w:rsidRPr="00266591" w:rsidRDefault="00CC0441" w:rsidP="007826E3">
      <w:pPr>
        <w:pStyle w:val="Akapitzlist"/>
        <w:numPr>
          <w:ilvl w:val="1"/>
          <w:numId w:val="10"/>
        </w:numPr>
        <w:rPr>
          <w:sz w:val="24"/>
          <w:szCs w:val="24"/>
        </w:rPr>
      </w:pPr>
      <w:r w:rsidRPr="00266591">
        <w:rPr>
          <w:sz w:val="24"/>
          <w:szCs w:val="24"/>
        </w:rPr>
        <w:t>Wykonawca poniesie wszelkie koszty związane z przygotowaniem i złożeniem oferty.</w:t>
      </w:r>
    </w:p>
    <w:p w:rsidR="00CC0441" w:rsidRPr="00266591" w:rsidRDefault="00CC0441" w:rsidP="007826E3">
      <w:pPr>
        <w:pStyle w:val="Akapitzlist"/>
        <w:numPr>
          <w:ilvl w:val="1"/>
          <w:numId w:val="10"/>
        </w:numPr>
        <w:rPr>
          <w:sz w:val="24"/>
          <w:szCs w:val="24"/>
        </w:rPr>
      </w:pPr>
      <w:r w:rsidRPr="00266591">
        <w:rPr>
          <w:sz w:val="24"/>
          <w:szCs w:val="24"/>
        </w:rPr>
        <w:t>Zaleca się, aby Wykonawca zdobył wszelkie informacje, które mogą być konieczne do przygotowania oferty oraz podpisania umowy.</w:t>
      </w:r>
    </w:p>
    <w:p w:rsidR="00CC0441" w:rsidRPr="00266591" w:rsidRDefault="00CC0441" w:rsidP="007826E3">
      <w:pPr>
        <w:pStyle w:val="Akapitzlist"/>
        <w:numPr>
          <w:ilvl w:val="1"/>
          <w:numId w:val="10"/>
        </w:numPr>
        <w:rPr>
          <w:sz w:val="24"/>
          <w:szCs w:val="24"/>
        </w:rPr>
      </w:pPr>
      <w:r w:rsidRPr="00266591">
        <w:rPr>
          <w:sz w:val="24"/>
          <w:szCs w:val="24"/>
        </w:rPr>
        <w:t xml:space="preserve">Treść złożonej oferty musi </w:t>
      </w:r>
      <w:r w:rsidR="006B7D01">
        <w:rPr>
          <w:sz w:val="24"/>
          <w:szCs w:val="24"/>
        </w:rPr>
        <w:t>odpowiadać treści Specyfikacji Istotnych Warunków Z</w:t>
      </w:r>
      <w:r w:rsidRPr="00266591">
        <w:rPr>
          <w:sz w:val="24"/>
          <w:szCs w:val="24"/>
        </w:rPr>
        <w:t xml:space="preserve">amówienia. </w:t>
      </w:r>
    </w:p>
    <w:p w:rsidR="00345A6A" w:rsidRDefault="00A344BD" w:rsidP="007826E3">
      <w:pPr>
        <w:pStyle w:val="Akapitzlist"/>
        <w:numPr>
          <w:ilvl w:val="1"/>
          <w:numId w:val="10"/>
        </w:numPr>
        <w:rPr>
          <w:sz w:val="24"/>
          <w:szCs w:val="24"/>
        </w:rPr>
      </w:pPr>
      <w:r w:rsidRPr="00345A6A">
        <w:rPr>
          <w:sz w:val="24"/>
          <w:szCs w:val="24"/>
        </w:rPr>
        <w:t>W przypadku zał</w:t>
      </w:r>
      <w:r w:rsidRPr="00345A6A">
        <w:rPr>
          <w:rFonts w:eastAsia="TTE17FFBD0t00"/>
          <w:sz w:val="24"/>
          <w:szCs w:val="24"/>
        </w:rPr>
        <w:t>ą</w:t>
      </w:r>
      <w:r w:rsidRPr="00345A6A">
        <w:rPr>
          <w:sz w:val="24"/>
          <w:szCs w:val="24"/>
        </w:rPr>
        <w:t>czenia do oferty dokumentów sporz</w:t>
      </w:r>
      <w:r w:rsidRPr="00345A6A">
        <w:rPr>
          <w:rFonts w:eastAsia="TTE17FFBD0t00"/>
          <w:sz w:val="24"/>
          <w:szCs w:val="24"/>
        </w:rPr>
        <w:t>ą</w:t>
      </w:r>
      <w:r w:rsidRPr="00345A6A">
        <w:rPr>
          <w:sz w:val="24"/>
          <w:szCs w:val="24"/>
        </w:rPr>
        <w:t>dzonych w j</w:t>
      </w:r>
      <w:r w:rsidRPr="00345A6A">
        <w:rPr>
          <w:rFonts w:eastAsia="TTE17FFBD0t00"/>
          <w:sz w:val="24"/>
          <w:szCs w:val="24"/>
        </w:rPr>
        <w:t>ę</w:t>
      </w:r>
      <w:r w:rsidRPr="00345A6A">
        <w:rPr>
          <w:sz w:val="24"/>
          <w:szCs w:val="24"/>
        </w:rPr>
        <w:t>zyku obcym wykonawca zobowi</w:t>
      </w:r>
      <w:r w:rsidRPr="00345A6A">
        <w:rPr>
          <w:rFonts w:eastAsia="TTE17FFBD0t00"/>
          <w:sz w:val="24"/>
          <w:szCs w:val="24"/>
        </w:rPr>
        <w:t>ą</w:t>
      </w:r>
      <w:r w:rsidRPr="00345A6A">
        <w:rPr>
          <w:sz w:val="24"/>
          <w:szCs w:val="24"/>
        </w:rPr>
        <w:t>zany jest zał</w:t>
      </w:r>
      <w:r w:rsidRPr="00345A6A">
        <w:rPr>
          <w:rFonts w:eastAsia="TTE17FFBD0t00"/>
          <w:sz w:val="24"/>
          <w:szCs w:val="24"/>
        </w:rPr>
        <w:t>ą</w:t>
      </w:r>
      <w:r w:rsidRPr="00345A6A">
        <w:rPr>
          <w:sz w:val="24"/>
          <w:szCs w:val="24"/>
        </w:rPr>
        <w:t>czy</w:t>
      </w:r>
      <w:r w:rsidRPr="00345A6A">
        <w:rPr>
          <w:rFonts w:eastAsia="TTE17FFBD0t00"/>
          <w:sz w:val="24"/>
          <w:szCs w:val="24"/>
        </w:rPr>
        <w:t xml:space="preserve">ć </w:t>
      </w:r>
      <w:r w:rsidRPr="00345A6A">
        <w:rPr>
          <w:sz w:val="24"/>
          <w:szCs w:val="24"/>
        </w:rPr>
        <w:t>tłumaczenia tekstów na j</w:t>
      </w:r>
      <w:r w:rsidRPr="00345A6A">
        <w:rPr>
          <w:rFonts w:eastAsia="TTE17FFBD0t00"/>
          <w:sz w:val="24"/>
          <w:szCs w:val="24"/>
        </w:rPr>
        <w:t>ę</w:t>
      </w:r>
      <w:r w:rsidRPr="00345A6A">
        <w:rPr>
          <w:sz w:val="24"/>
          <w:szCs w:val="24"/>
        </w:rPr>
        <w:t>zyk polski przez niego</w:t>
      </w:r>
      <w:r w:rsidR="00345A6A">
        <w:rPr>
          <w:sz w:val="24"/>
          <w:szCs w:val="24"/>
        </w:rPr>
        <w:t>.</w:t>
      </w:r>
    </w:p>
    <w:p w:rsidR="00A344BD" w:rsidRPr="00345A6A" w:rsidRDefault="00A344BD" w:rsidP="007826E3">
      <w:pPr>
        <w:pStyle w:val="Akapitzlist"/>
        <w:numPr>
          <w:ilvl w:val="1"/>
          <w:numId w:val="10"/>
        </w:numPr>
        <w:rPr>
          <w:sz w:val="24"/>
          <w:szCs w:val="24"/>
        </w:rPr>
      </w:pPr>
      <w:r w:rsidRPr="00345A6A">
        <w:rPr>
          <w:color w:val="000000"/>
          <w:sz w:val="24"/>
          <w:szCs w:val="24"/>
        </w:rPr>
        <w:t xml:space="preserve">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CC0441" w:rsidRPr="00266591" w:rsidRDefault="00CC0441" w:rsidP="007826E3">
      <w:pPr>
        <w:pStyle w:val="Akapitzlist"/>
        <w:numPr>
          <w:ilvl w:val="1"/>
          <w:numId w:val="10"/>
        </w:numPr>
        <w:rPr>
          <w:sz w:val="24"/>
          <w:szCs w:val="24"/>
        </w:rPr>
      </w:pPr>
      <w:r w:rsidRPr="00266591">
        <w:rPr>
          <w:sz w:val="24"/>
          <w:szCs w:val="24"/>
        </w:rPr>
        <w:t>Oferta składana przez wykonawcę powinna być sporządzona zgodnie z formularzami dołącz</w:t>
      </w:r>
      <w:r w:rsidR="000E4875">
        <w:rPr>
          <w:sz w:val="24"/>
          <w:szCs w:val="24"/>
        </w:rPr>
        <w:t>onymi do niniejszej SIWZ</w:t>
      </w:r>
      <w:r w:rsidR="00B34A5D">
        <w:rPr>
          <w:sz w:val="24"/>
          <w:szCs w:val="24"/>
        </w:rPr>
        <w:t>, w tym wraz z ofertą należy złożyć wypełniony Formularz oferty stanowiący załącznik nr 2 do</w:t>
      </w:r>
      <w:r w:rsidR="008D0781">
        <w:rPr>
          <w:sz w:val="24"/>
          <w:szCs w:val="24"/>
        </w:rPr>
        <w:t xml:space="preserve"> niniejszej </w:t>
      </w:r>
      <w:r w:rsidR="00B34A5D">
        <w:rPr>
          <w:sz w:val="24"/>
          <w:szCs w:val="24"/>
        </w:rPr>
        <w:t>SIWZ.</w:t>
      </w:r>
    </w:p>
    <w:p w:rsidR="00A344BD" w:rsidRPr="00266591" w:rsidRDefault="00A344BD" w:rsidP="00993A72">
      <w:pPr>
        <w:ind w:firstLine="0"/>
        <w:rPr>
          <w:sz w:val="24"/>
          <w:szCs w:val="24"/>
        </w:rPr>
      </w:pPr>
    </w:p>
    <w:p w:rsidR="00CC0441" w:rsidRPr="00266591" w:rsidRDefault="00CC0441" w:rsidP="00993A72">
      <w:pPr>
        <w:ind w:left="426"/>
        <w:rPr>
          <w:sz w:val="24"/>
          <w:szCs w:val="24"/>
        </w:rPr>
      </w:pPr>
    </w:p>
    <w:p w:rsidR="00CC0441" w:rsidRDefault="003B1FF6" w:rsidP="003B1FF6">
      <w:pPr>
        <w:pStyle w:val="1"/>
        <w:numPr>
          <w:ilvl w:val="0"/>
          <w:numId w:val="0"/>
        </w:numPr>
        <w:ind w:left="360"/>
      </w:pPr>
      <w:r w:rsidRPr="00266591">
        <w:rPr>
          <w:u w:val="none"/>
        </w:rPr>
        <w:t>XV</w:t>
      </w:r>
      <w:r w:rsidRPr="00266591">
        <w:rPr>
          <w:u w:val="none"/>
        </w:rPr>
        <w:tab/>
      </w:r>
      <w:r w:rsidR="00920AE0">
        <w:rPr>
          <w:u w:val="none"/>
        </w:rPr>
        <w:t xml:space="preserve"> </w:t>
      </w:r>
      <w:r w:rsidR="00CC0441" w:rsidRPr="00266591">
        <w:t>MIEJSCE I TERMIN SKŁADANIA OFERT, MIEJSCE I TERMIN OTWARCIA OFERT</w:t>
      </w:r>
    </w:p>
    <w:p w:rsidR="00FF5369" w:rsidRPr="00266591" w:rsidRDefault="00FF5369" w:rsidP="003B1FF6">
      <w:pPr>
        <w:pStyle w:val="1"/>
        <w:numPr>
          <w:ilvl w:val="0"/>
          <w:numId w:val="0"/>
        </w:numPr>
        <w:ind w:left="360"/>
      </w:pPr>
    </w:p>
    <w:p w:rsidR="009F243C" w:rsidRDefault="00A344BD" w:rsidP="009F243C">
      <w:pPr>
        <w:rPr>
          <w:sz w:val="24"/>
          <w:szCs w:val="24"/>
        </w:rPr>
      </w:pPr>
      <w:r w:rsidRPr="00266591">
        <w:rPr>
          <w:sz w:val="24"/>
          <w:szCs w:val="24"/>
        </w:rPr>
        <w:t xml:space="preserve">15.1. </w:t>
      </w:r>
      <w:r w:rsidR="00CC0441" w:rsidRPr="00266591">
        <w:rPr>
          <w:sz w:val="24"/>
          <w:szCs w:val="24"/>
        </w:rPr>
        <w:t>Ofertę wraz ze wszystkimi załącznikami należy umieścić w zapieczętowanej kopercie, zaadresowanej na Zamawiają</w:t>
      </w:r>
      <w:r w:rsidR="00507A30" w:rsidRPr="00266591">
        <w:rPr>
          <w:sz w:val="24"/>
          <w:szCs w:val="24"/>
        </w:rPr>
        <w:t>cego, na adres podany w rozdziale</w:t>
      </w:r>
      <w:r w:rsidR="00CC0441" w:rsidRPr="00266591">
        <w:rPr>
          <w:sz w:val="24"/>
          <w:szCs w:val="24"/>
        </w:rPr>
        <w:t xml:space="preserve"> I, opatrzonej danymi Wykonawcy oraz napisem:</w:t>
      </w:r>
    </w:p>
    <w:p w:rsidR="00B02779" w:rsidRPr="009F243C" w:rsidRDefault="00727D59" w:rsidP="00727D59">
      <w:pPr>
        <w:ind w:firstLine="0"/>
        <w:rPr>
          <w:sz w:val="24"/>
          <w:szCs w:val="24"/>
        </w:rPr>
      </w:pPr>
      <w:r w:rsidRPr="002F7097">
        <w:rPr>
          <w:b/>
          <w:sz w:val="24"/>
          <w:szCs w:val="24"/>
        </w:rPr>
        <w:t>Wykonanie dokumentacji projektowej rozbudo</w:t>
      </w:r>
      <w:r w:rsidR="00D27151">
        <w:rPr>
          <w:b/>
          <w:sz w:val="24"/>
          <w:szCs w:val="24"/>
        </w:rPr>
        <w:t xml:space="preserve">wy i przebudowy obiektu </w:t>
      </w:r>
      <w:r w:rsidR="00D27151" w:rsidRPr="00D27151">
        <w:rPr>
          <w:sz w:val="24"/>
        </w:rPr>
        <w:t>Zakładu Opiekuńczo-Leczniczego</w:t>
      </w:r>
      <w:r w:rsidR="00D27151" w:rsidRPr="00092C59">
        <w:rPr>
          <w:sz w:val="24"/>
          <w:szCs w:val="24"/>
        </w:rPr>
        <w:t xml:space="preserve"> </w:t>
      </w:r>
      <w:r w:rsidRPr="002F7097">
        <w:rPr>
          <w:b/>
          <w:sz w:val="24"/>
          <w:szCs w:val="24"/>
        </w:rPr>
        <w:t>w Browinie</w:t>
      </w:r>
      <w:r w:rsidR="00C94BDC" w:rsidRPr="002F7097">
        <w:rPr>
          <w:b/>
          <w:sz w:val="24"/>
          <w:szCs w:val="24"/>
        </w:rPr>
        <w:t>–</w:t>
      </w:r>
      <w:r w:rsidR="007B4970">
        <w:rPr>
          <w:b/>
          <w:sz w:val="24"/>
          <w:szCs w:val="24"/>
        </w:rPr>
        <w:t xml:space="preserve"> nie otwierać przed 23</w:t>
      </w:r>
      <w:r w:rsidR="002F7097">
        <w:rPr>
          <w:b/>
          <w:sz w:val="24"/>
          <w:szCs w:val="24"/>
        </w:rPr>
        <w:t>.12</w:t>
      </w:r>
      <w:r w:rsidR="007B4970">
        <w:rPr>
          <w:b/>
          <w:sz w:val="24"/>
          <w:szCs w:val="24"/>
        </w:rPr>
        <w:t>.2016 r. godz.10.</w:t>
      </w:r>
      <w:r w:rsidR="00C94BDC" w:rsidRPr="009F243C">
        <w:rPr>
          <w:b/>
          <w:sz w:val="24"/>
          <w:szCs w:val="24"/>
        </w:rPr>
        <w:t>0</w:t>
      </w:r>
      <w:r w:rsidR="007B4970">
        <w:rPr>
          <w:b/>
          <w:sz w:val="24"/>
          <w:szCs w:val="24"/>
        </w:rPr>
        <w:t>5</w:t>
      </w:r>
      <w:r w:rsidR="00B02779" w:rsidRPr="009F243C">
        <w:rPr>
          <w:b/>
          <w:bCs/>
          <w:sz w:val="24"/>
          <w:szCs w:val="24"/>
        </w:rPr>
        <w:t>”</w:t>
      </w:r>
    </w:p>
    <w:p w:rsidR="00CC0441" w:rsidRPr="00D27151" w:rsidRDefault="00A344BD" w:rsidP="007826E3">
      <w:pPr>
        <w:pStyle w:val="Akapitzlist"/>
        <w:numPr>
          <w:ilvl w:val="1"/>
          <w:numId w:val="11"/>
        </w:numPr>
        <w:rPr>
          <w:b/>
          <w:bCs/>
          <w:sz w:val="24"/>
          <w:szCs w:val="24"/>
        </w:rPr>
      </w:pPr>
      <w:r w:rsidRPr="00D27151">
        <w:rPr>
          <w:sz w:val="24"/>
          <w:szCs w:val="24"/>
        </w:rPr>
        <w:t xml:space="preserve"> </w:t>
      </w:r>
      <w:r w:rsidR="00CC0441" w:rsidRPr="00D27151">
        <w:rPr>
          <w:sz w:val="24"/>
          <w:szCs w:val="24"/>
        </w:rPr>
        <w:t xml:space="preserve">Ofertę należy złożyć </w:t>
      </w:r>
      <w:r w:rsidR="00F909F1" w:rsidRPr="00D27151">
        <w:rPr>
          <w:b/>
          <w:sz w:val="24"/>
          <w:szCs w:val="24"/>
        </w:rPr>
        <w:t xml:space="preserve">na </w:t>
      </w:r>
      <w:r w:rsidR="003B1FF6" w:rsidRPr="00D27151">
        <w:rPr>
          <w:b/>
          <w:sz w:val="24"/>
          <w:szCs w:val="24"/>
        </w:rPr>
        <w:t>adres</w:t>
      </w:r>
      <w:r w:rsidR="00B02779" w:rsidRPr="00D27151">
        <w:rPr>
          <w:b/>
          <w:sz w:val="24"/>
          <w:szCs w:val="24"/>
        </w:rPr>
        <w:t>:</w:t>
      </w:r>
      <w:r w:rsidR="003E4C6D" w:rsidRPr="00D27151">
        <w:rPr>
          <w:b/>
          <w:sz w:val="24"/>
          <w:szCs w:val="24"/>
        </w:rPr>
        <w:t xml:space="preserve"> ul. Szewska 23, Chełmża , wejście C sekretariat zarządu</w:t>
      </w:r>
      <w:r w:rsidR="00345A6A" w:rsidRPr="00D27151">
        <w:rPr>
          <w:b/>
          <w:sz w:val="24"/>
          <w:szCs w:val="24"/>
        </w:rPr>
        <w:t xml:space="preserve"> </w:t>
      </w:r>
      <w:r w:rsidR="00D27151" w:rsidRPr="00D27151">
        <w:rPr>
          <w:b/>
          <w:sz w:val="24"/>
          <w:szCs w:val="24"/>
        </w:rPr>
        <w:t xml:space="preserve">II </w:t>
      </w:r>
      <w:r w:rsidR="003E4C6D" w:rsidRPr="00D27151">
        <w:rPr>
          <w:b/>
          <w:sz w:val="24"/>
          <w:szCs w:val="24"/>
        </w:rPr>
        <w:t>piętro</w:t>
      </w:r>
      <w:r w:rsidR="00345A6A" w:rsidRPr="00D27151">
        <w:rPr>
          <w:b/>
          <w:sz w:val="24"/>
          <w:szCs w:val="24"/>
        </w:rPr>
        <w:t>–</w:t>
      </w:r>
      <w:r w:rsidR="00CC0441" w:rsidRPr="00D27151">
        <w:rPr>
          <w:sz w:val="24"/>
          <w:szCs w:val="24"/>
        </w:rPr>
        <w:t xml:space="preserve">, nie później niż </w:t>
      </w:r>
      <w:r w:rsidR="00CC0441" w:rsidRPr="00D27151">
        <w:rPr>
          <w:b/>
          <w:sz w:val="24"/>
          <w:szCs w:val="24"/>
        </w:rPr>
        <w:t>do godz.</w:t>
      </w:r>
      <w:r w:rsidR="00F909F1" w:rsidRPr="00D27151">
        <w:rPr>
          <w:b/>
          <w:sz w:val="24"/>
          <w:szCs w:val="24"/>
        </w:rPr>
        <w:t xml:space="preserve"> 10.00</w:t>
      </w:r>
      <w:r w:rsidR="00217A52" w:rsidRPr="00D27151">
        <w:rPr>
          <w:b/>
          <w:sz w:val="24"/>
          <w:szCs w:val="24"/>
        </w:rPr>
        <w:t xml:space="preserve"> do</w:t>
      </w:r>
      <w:r w:rsidR="00F909F1" w:rsidRPr="00D27151">
        <w:rPr>
          <w:b/>
          <w:sz w:val="24"/>
          <w:szCs w:val="24"/>
        </w:rPr>
        <w:t xml:space="preserve"> </w:t>
      </w:r>
      <w:r w:rsidR="00CC0441" w:rsidRPr="00D27151">
        <w:rPr>
          <w:b/>
          <w:sz w:val="24"/>
          <w:szCs w:val="24"/>
        </w:rPr>
        <w:t xml:space="preserve">dnia </w:t>
      </w:r>
      <w:r w:rsidR="00217A52" w:rsidRPr="00D27151">
        <w:rPr>
          <w:b/>
          <w:sz w:val="24"/>
          <w:szCs w:val="24"/>
        </w:rPr>
        <w:t>23.12.</w:t>
      </w:r>
      <w:r w:rsidR="00F909F1" w:rsidRPr="00D27151">
        <w:rPr>
          <w:b/>
          <w:sz w:val="24"/>
          <w:szCs w:val="24"/>
        </w:rPr>
        <w:t xml:space="preserve">2016 </w:t>
      </w:r>
      <w:r w:rsidR="00CC0441" w:rsidRPr="00D27151">
        <w:rPr>
          <w:b/>
          <w:sz w:val="24"/>
          <w:szCs w:val="24"/>
        </w:rPr>
        <w:t>roku.</w:t>
      </w:r>
    </w:p>
    <w:p w:rsidR="00A344BD" w:rsidRPr="00D27151" w:rsidRDefault="00A344BD" w:rsidP="007826E3">
      <w:pPr>
        <w:pStyle w:val="Akapitzlist"/>
        <w:numPr>
          <w:ilvl w:val="1"/>
          <w:numId w:val="11"/>
        </w:numPr>
        <w:rPr>
          <w:b/>
          <w:bCs/>
          <w:sz w:val="24"/>
          <w:szCs w:val="24"/>
        </w:rPr>
      </w:pPr>
      <w:r w:rsidRPr="00D27151">
        <w:rPr>
          <w:sz w:val="24"/>
          <w:szCs w:val="24"/>
        </w:rPr>
        <w:t xml:space="preserve"> W</w:t>
      </w:r>
      <w:r w:rsidR="003B1FF6" w:rsidRPr="00D27151">
        <w:rPr>
          <w:sz w:val="24"/>
          <w:szCs w:val="24"/>
        </w:rPr>
        <w:t xml:space="preserve"> </w:t>
      </w:r>
      <w:r w:rsidR="00CC0441" w:rsidRPr="00D27151">
        <w:rPr>
          <w:sz w:val="24"/>
          <w:szCs w:val="24"/>
        </w:rPr>
        <w:t xml:space="preserve">przypadku złożenia przez Wykonawcę oferty po terminie określonym w ust. </w:t>
      </w:r>
      <w:r w:rsidRPr="00D27151">
        <w:rPr>
          <w:sz w:val="24"/>
          <w:szCs w:val="24"/>
        </w:rPr>
        <w:t>15.</w:t>
      </w:r>
      <w:r w:rsidR="00CC0441" w:rsidRPr="00D27151">
        <w:rPr>
          <w:sz w:val="24"/>
          <w:szCs w:val="24"/>
        </w:rPr>
        <w:t xml:space="preserve">2, Zamawiający </w:t>
      </w:r>
      <w:r w:rsidRPr="00D27151">
        <w:rPr>
          <w:sz w:val="24"/>
          <w:szCs w:val="24"/>
        </w:rPr>
        <w:t>niezwłocznie zwraca ofertę, która została złożona po terminie.</w:t>
      </w:r>
    </w:p>
    <w:p w:rsidR="00CC0441" w:rsidRPr="00D27151" w:rsidRDefault="00CC0441" w:rsidP="007826E3">
      <w:pPr>
        <w:pStyle w:val="Akapitzlist"/>
        <w:numPr>
          <w:ilvl w:val="1"/>
          <w:numId w:val="11"/>
        </w:numPr>
        <w:rPr>
          <w:b/>
          <w:bCs/>
          <w:sz w:val="24"/>
          <w:szCs w:val="24"/>
        </w:rPr>
      </w:pPr>
      <w:r w:rsidRPr="00D27151">
        <w:rPr>
          <w:sz w:val="24"/>
          <w:szCs w:val="24"/>
        </w:rPr>
        <w:t xml:space="preserve">Wykonawca może wprowadzić zmiany lub wycofać złożoną przez siebie ofertę pod warunkiem, że zamawiający otrzyma pisemne powiadomienie o wprowadzeniu zmian lub wycofaniu przed terminem składania ofert określonym w ust. </w:t>
      </w:r>
      <w:r w:rsidR="00A344BD" w:rsidRPr="00D27151">
        <w:rPr>
          <w:sz w:val="24"/>
          <w:szCs w:val="24"/>
        </w:rPr>
        <w:t>15.</w:t>
      </w:r>
      <w:r w:rsidRPr="00D27151">
        <w:rPr>
          <w:sz w:val="24"/>
          <w:szCs w:val="24"/>
        </w:rPr>
        <w:t>2.</w:t>
      </w:r>
    </w:p>
    <w:p w:rsidR="00CC0441" w:rsidRPr="00D27151" w:rsidRDefault="00CC0441" w:rsidP="007826E3">
      <w:pPr>
        <w:pStyle w:val="Akapitzlist"/>
        <w:numPr>
          <w:ilvl w:val="1"/>
          <w:numId w:val="11"/>
        </w:numPr>
        <w:rPr>
          <w:b/>
          <w:bCs/>
          <w:sz w:val="24"/>
          <w:szCs w:val="24"/>
        </w:rPr>
      </w:pPr>
      <w:r w:rsidRPr="00D27151">
        <w:rPr>
          <w:sz w:val="24"/>
          <w:szCs w:val="24"/>
        </w:rPr>
        <w:t xml:space="preserve">Powiadomienie o wprowadzeniu zmian lub wycofaniu zostanie przygotowane, opieczętowane i oznaczone zgodnie z postanowieniami ust. </w:t>
      </w:r>
      <w:r w:rsidR="003B1FF6" w:rsidRPr="00D27151">
        <w:rPr>
          <w:sz w:val="24"/>
          <w:szCs w:val="24"/>
        </w:rPr>
        <w:t>15.</w:t>
      </w:r>
      <w:r w:rsidRPr="00D27151">
        <w:rPr>
          <w:sz w:val="24"/>
          <w:szCs w:val="24"/>
        </w:rPr>
        <w:t>1</w:t>
      </w:r>
      <w:r w:rsidR="003B1FF6" w:rsidRPr="00D27151">
        <w:rPr>
          <w:sz w:val="24"/>
          <w:szCs w:val="24"/>
        </w:rPr>
        <w:t>.</w:t>
      </w:r>
      <w:r w:rsidRPr="00D27151">
        <w:rPr>
          <w:sz w:val="24"/>
          <w:szCs w:val="24"/>
        </w:rPr>
        <w:t>, a koperta będzie dodatkowo oznaczona określeniami „ZMIANA” lub „WYCOFAN</w:t>
      </w:r>
      <w:r w:rsidR="00E21937" w:rsidRPr="00D27151">
        <w:rPr>
          <w:sz w:val="24"/>
          <w:szCs w:val="24"/>
        </w:rPr>
        <w:t>I</w:t>
      </w:r>
      <w:r w:rsidRPr="00D27151">
        <w:rPr>
          <w:sz w:val="24"/>
          <w:szCs w:val="24"/>
        </w:rPr>
        <w:t xml:space="preserve">E”. </w:t>
      </w:r>
    </w:p>
    <w:p w:rsidR="00CC0441" w:rsidRPr="00D27151" w:rsidRDefault="00CC0441" w:rsidP="007826E3">
      <w:pPr>
        <w:pStyle w:val="Akapitzlist"/>
        <w:numPr>
          <w:ilvl w:val="1"/>
          <w:numId w:val="11"/>
        </w:numPr>
        <w:rPr>
          <w:b/>
          <w:bCs/>
          <w:sz w:val="24"/>
          <w:szCs w:val="24"/>
        </w:rPr>
      </w:pPr>
      <w:r w:rsidRPr="00D27151">
        <w:rPr>
          <w:sz w:val="24"/>
          <w:szCs w:val="24"/>
        </w:rPr>
        <w:t xml:space="preserve">Zamawiający otworzy koperty z ofertami i zmianami w obecności Wykonawców, którzy zechcą przybyć w dniu określonym w ust. </w:t>
      </w:r>
      <w:r w:rsidR="003B1FF6" w:rsidRPr="00D27151">
        <w:rPr>
          <w:sz w:val="24"/>
          <w:szCs w:val="24"/>
        </w:rPr>
        <w:t>15.</w:t>
      </w:r>
      <w:r w:rsidRPr="00D27151">
        <w:rPr>
          <w:sz w:val="24"/>
          <w:szCs w:val="24"/>
        </w:rPr>
        <w:t>2</w:t>
      </w:r>
      <w:r w:rsidR="003B1FF6" w:rsidRPr="00D27151">
        <w:rPr>
          <w:sz w:val="24"/>
          <w:szCs w:val="24"/>
        </w:rPr>
        <w:t>.</w:t>
      </w:r>
      <w:r w:rsidRPr="00D27151">
        <w:rPr>
          <w:sz w:val="24"/>
          <w:szCs w:val="24"/>
        </w:rPr>
        <w:t xml:space="preserve"> </w:t>
      </w:r>
      <w:r w:rsidRPr="00D27151">
        <w:rPr>
          <w:b/>
          <w:sz w:val="24"/>
          <w:szCs w:val="24"/>
        </w:rPr>
        <w:t>o</w:t>
      </w:r>
      <w:r w:rsidRPr="00D27151">
        <w:rPr>
          <w:sz w:val="24"/>
          <w:szCs w:val="24"/>
        </w:rPr>
        <w:t xml:space="preserve"> </w:t>
      </w:r>
      <w:r w:rsidR="00972907" w:rsidRPr="00D27151">
        <w:rPr>
          <w:b/>
          <w:sz w:val="24"/>
          <w:szCs w:val="24"/>
        </w:rPr>
        <w:t>godz</w:t>
      </w:r>
      <w:r w:rsidR="00F11593" w:rsidRPr="00D27151">
        <w:rPr>
          <w:b/>
          <w:sz w:val="24"/>
          <w:szCs w:val="24"/>
        </w:rPr>
        <w:t>.</w:t>
      </w:r>
      <w:r w:rsidR="00972907" w:rsidRPr="00D27151">
        <w:rPr>
          <w:b/>
          <w:sz w:val="24"/>
          <w:szCs w:val="24"/>
        </w:rPr>
        <w:t xml:space="preserve"> 10.</w:t>
      </w:r>
      <w:r w:rsidR="00B54491" w:rsidRPr="00D27151">
        <w:rPr>
          <w:b/>
          <w:sz w:val="24"/>
          <w:szCs w:val="24"/>
        </w:rPr>
        <w:t>05</w:t>
      </w:r>
      <w:r w:rsidRPr="00D27151">
        <w:rPr>
          <w:b/>
          <w:sz w:val="24"/>
          <w:szCs w:val="24"/>
          <w:vertAlign w:val="superscript"/>
        </w:rPr>
        <w:t xml:space="preserve"> </w:t>
      </w:r>
      <w:r w:rsidR="00345A6A" w:rsidRPr="00D27151">
        <w:rPr>
          <w:b/>
          <w:sz w:val="24"/>
          <w:szCs w:val="24"/>
        </w:rPr>
        <w:t>-</w:t>
      </w:r>
      <w:r w:rsidR="00217A52" w:rsidRPr="00D27151">
        <w:rPr>
          <w:b/>
          <w:sz w:val="24"/>
          <w:szCs w:val="24"/>
        </w:rPr>
        <w:t xml:space="preserve"> sala konferencyjna- II piętro, wejście C</w:t>
      </w:r>
      <w:r w:rsidRPr="00D27151">
        <w:rPr>
          <w:b/>
          <w:sz w:val="24"/>
          <w:szCs w:val="24"/>
        </w:rPr>
        <w:t>, w siedzibie Zamawiającego</w:t>
      </w:r>
      <w:r w:rsidR="005D0293" w:rsidRPr="00D27151">
        <w:rPr>
          <w:sz w:val="24"/>
          <w:szCs w:val="24"/>
        </w:rPr>
        <w:t>.</w:t>
      </w:r>
    </w:p>
    <w:p w:rsidR="00CC0441" w:rsidRPr="00266591" w:rsidRDefault="00CC0441" w:rsidP="007826E3">
      <w:pPr>
        <w:pStyle w:val="Akapitzlist"/>
        <w:numPr>
          <w:ilvl w:val="1"/>
          <w:numId w:val="11"/>
        </w:numPr>
        <w:rPr>
          <w:b/>
          <w:bCs/>
          <w:sz w:val="24"/>
          <w:szCs w:val="24"/>
        </w:rPr>
      </w:pPr>
      <w:r w:rsidRPr="00266591">
        <w:rPr>
          <w:sz w:val="24"/>
          <w:szCs w:val="24"/>
        </w:rPr>
        <w:lastRenderedPageBreak/>
        <w:t>Bezpośrednio przed otwarciem ofert Zamawiający poda kwotę, jaką zamierza przeznaczyć na sfinansowanie zamówienia.</w:t>
      </w:r>
    </w:p>
    <w:p w:rsidR="00CC0441" w:rsidRPr="00266591" w:rsidRDefault="00CC0441" w:rsidP="007826E3">
      <w:pPr>
        <w:pStyle w:val="Akapitzlist"/>
        <w:numPr>
          <w:ilvl w:val="1"/>
          <w:numId w:val="11"/>
        </w:numPr>
        <w:rPr>
          <w:b/>
          <w:bCs/>
          <w:sz w:val="24"/>
          <w:szCs w:val="24"/>
        </w:rPr>
      </w:pPr>
      <w:r w:rsidRPr="00266591">
        <w:rPr>
          <w:sz w:val="24"/>
          <w:szCs w:val="24"/>
        </w:rPr>
        <w:t>Podczas otwierania kopert z ofertami Zamawiający ogłosi nazwy i adresy Wykonawców, ce</w:t>
      </w:r>
      <w:r w:rsidR="00F11593" w:rsidRPr="00266591">
        <w:rPr>
          <w:sz w:val="24"/>
          <w:szCs w:val="24"/>
        </w:rPr>
        <w:t xml:space="preserve">ny ofertowe oraz inne szczegóły określone w art. 86 ust. 4 ustawy </w:t>
      </w:r>
      <w:r w:rsidRPr="00266591">
        <w:rPr>
          <w:sz w:val="24"/>
          <w:szCs w:val="24"/>
        </w:rPr>
        <w:t>. Koperty oznaczone „WYCOFAN</w:t>
      </w:r>
      <w:r w:rsidR="001F0C48">
        <w:rPr>
          <w:sz w:val="24"/>
          <w:szCs w:val="24"/>
        </w:rPr>
        <w:t>I</w:t>
      </w:r>
      <w:r w:rsidRPr="00266591">
        <w:rPr>
          <w:sz w:val="24"/>
          <w:szCs w:val="24"/>
        </w:rPr>
        <w:t xml:space="preserve">E” nie będą otwierane, zostanie tylko odczytana nazwa Wykonawcy. </w:t>
      </w:r>
    </w:p>
    <w:p w:rsidR="00CC0441" w:rsidRPr="00266591" w:rsidRDefault="00CC0441" w:rsidP="007826E3">
      <w:pPr>
        <w:pStyle w:val="Akapitzlist"/>
        <w:numPr>
          <w:ilvl w:val="1"/>
          <w:numId w:val="11"/>
        </w:numPr>
        <w:rPr>
          <w:b/>
          <w:bCs/>
          <w:sz w:val="24"/>
          <w:szCs w:val="24"/>
        </w:rPr>
      </w:pPr>
      <w:r w:rsidRPr="00266591">
        <w:rPr>
          <w:b/>
          <w:sz w:val="24"/>
          <w:szCs w:val="24"/>
        </w:rPr>
        <w:t>Niezwłocznie po otwarciu ofert zamawiający zamieszcza na stronie internetowej informacje dotyczące:</w:t>
      </w:r>
    </w:p>
    <w:p w:rsidR="00CC0441" w:rsidRPr="00266591" w:rsidRDefault="00CC0441" w:rsidP="00993A72">
      <w:pPr>
        <w:ind w:left="993" w:firstLine="0"/>
        <w:rPr>
          <w:b/>
          <w:sz w:val="24"/>
          <w:szCs w:val="24"/>
        </w:rPr>
      </w:pPr>
      <w:r w:rsidRPr="00266591">
        <w:rPr>
          <w:b/>
          <w:sz w:val="24"/>
          <w:szCs w:val="24"/>
        </w:rPr>
        <w:t>1) kwoty, jaką zamierza przeznaczyć na sfinansowanie zamówienia;</w:t>
      </w:r>
      <w:r w:rsidRPr="00266591">
        <w:rPr>
          <w:b/>
          <w:sz w:val="24"/>
          <w:szCs w:val="24"/>
        </w:rPr>
        <w:br/>
        <w:t>2) firm oraz adresów wykonawców, którzy złożyli oferty w terminie;</w:t>
      </w:r>
      <w:r w:rsidRPr="00266591">
        <w:rPr>
          <w:b/>
          <w:sz w:val="24"/>
          <w:szCs w:val="24"/>
        </w:rPr>
        <w:br/>
        <w:t>3) ceny, terminu wykonania zamówienia, okresu gwarancji i warunków płatności zawartych w ofertach.</w:t>
      </w:r>
    </w:p>
    <w:p w:rsidR="00A344BD" w:rsidRPr="00266591" w:rsidRDefault="00A344BD" w:rsidP="00993A72">
      <w:pPr>
        <w:ind w:left="993" w:firstLine="0"/>
        <w:rPr>
          <w:b/>
          <w:sz w:val="24"/>
          <w:szCs w:val="24"/>
        </w:rPr>
      </w:pPr>
    </w:p>
    <w:p w:rsidR="00CC0441" w:rsidRPr="00266591" w:rsidRDefault="00CC0441" w:rsidP="007826E3">
      <w:pPr>
        <w:pStyle w:val="Akapitzlist"/>
        <w:numPr>
          <w:ilvl w:val="1"/>
          <w:numId w:val="11"/>
        </w:numPr>
        <w:rPr>
          <w:sz w:val="24"/>
          <w:szCs w:val="24"/>
        </w:rPr>
      </w:pPr>
      <w:r w:rsidRPr="00266591">
        <w:rPr>
          <w:sz w:val="24"/>
          <w:szCs w:val="24"/>
        </w:rPr>
        <w:t xml:space="preserve">Zamawiający informuje, iż zgodnie z art. 8 w związku z art. 96 ust. 3 ustawy </w:t>
      </w:r>
      <w:proofErr w:type="spellStart"/>
      <w:r w:rsidRPr="00266591">
        <w:rPr>
          <w:sz w:val="24"/>
          <w:szCs w:val="24"/>
        </w:rPr>
        <w:t>Pzp</w:t>
      </w:r>
      <w:proofErr w:type="spellEnd"/>
      <w:r w:rsidRPr="00266591">
        <w:rPr>
          <w:sz w:val="24"/>
          <w:szCs w:val="24"/>
        </w:rPr>
        <w:t xml:space="preserve"> oferty składane w postępowaniu o zamówienie publiczne są jawne i podlegają udostępnieniu od chwili ich otwarcia, z wyjątkiem informacji stanowiących tajemnicę przedsiębiorstwa w rozumieniu przepisów o zwalczaniu nieuczciw</w:t>
      </w:r>
      <w:r w:rsidR="009F243C">
        <w:rPr>
          <w:sz w:val="24"/>
          <w:szCs w:val="24"/>
        </w:rPr>
        <w:t>ej konkurencji, jeśli Wykonawca</w:t>
      </w:r>
      <w:r w:rsidRPr="00266591">
        <w:rPr>
          <w:sz w:val="24"/>
          <w:szCs w:val="24"/>
        </w:rPr>
        <w:t xml:space="preserve"> zastrzegł, że nie mogą one być udostępniane.</w:t>
      </w:r>
    </w:p>
    <w:p w:rsidR="00CC0441" w:rsidRPr="00266591" w:rsidRDefault="00CC0441" w:rsidP="00993A72">
      <w:pPr>
        <w:pStyle w:val="Rzymskie"/>
        <w:numPr>
          <w:ilvl w:val="0"/>
          <w:numId w:val="0"/>
        </w:numPr>
        <w:rPr>
          <w:b w:val="0"/>
        </w:rPr>
      </w:pPr>
    </w:p>
    <w:p w:rsidR="00CC0441" w:rsidRPr="00266591" w:rsidRDefault="003B1FF6" w:rsidP="003B1FF6">
      <w:pPr>
        <w:pStyle w:val="1"/>
        <w:numPr>
          <w:ilvl w:val="0"/>
          <w:numId w:val="0"/>
        </w:numPr>
        <w:ind w:left="360" w:hanging="360"/>
      </w:pPr>
      <w:r w:rsidRPr="00266591">
        <w:rPr>
          <w:u w:val="none"/>
        </w:rPr>
        <w:t>XVI</w:t>
      </w:r>
      <w:r w:rsidRPr="00266591">
        <w:rPr>
          <w:u w:val="none"/>
        </w:rPr>
        <w:tab/>
      </w:r>
      <w:r w:rsidR="00CC0441" w:rsidRPr="00266591">
        <w:t xml:space="preserve"> OPIS SPOSOBU OBLICZANIA CENY</w:t>
      </w:r>
    </w:p>
    <w:p w:rsidR="00CC0441" w:rsidRPr="00266591" w:rsidRDefault="00CC0441" w:rsidP="00993A72">
      <w:pPr>
        <w:pStyle w:val="Rzymskie"/>
        <w:numPr>
          <w:ilvl w:val="0"/>
          <w:numId w:val="0"/>
        </w:numPr>
      </w:pPr>
    </w:p>
    <w:p w:rsidR="00CC0441" w:rsidRPr="00266591" w:rsidRDefault="00CC0441" w:rsidP="007826E3">
      <w:pPr>
        <w:pStyle w:val="Akapitzlist"/>
        <w:numPr>
          <w:ilvl w:val="1"/>
          <w:numId w:val="12"/>
        </w:numPr>
        <w:rPr>
          <w:sz w:val="24"/>
          <w:szCs w:val="24"/>
        </w:rPr>
      </w:pPr>
      <w:r w:rsidRPr="00266591">
        <w:rPr>
          <w:sz w:val="24"/>
          <w:szCs w:val="24"/>
        </w:rPr>
        <w:t>W celu prawidłowego sporządzenia oferty, zaleca się Wykonawcy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rsidR="00D917F0" w:rsidRPr="00D917F0" w:rsidRDefault="00CC0441" w:rsidP="00D917F0">
      <w:pPr>
        <w:pStyle w:val="Akapitzlist"/>
        <w:numPr>
          <w:ilvl w:val="1"/>
          <w:numId w:val="12"/>
        </w:numPr>
        <w:rPr>
          <w:sz w:val="24"/>
          <w:szCs w:val="24"/>
        </w:rPr>
      </w:pPr>
      <w:r w:rsidRPr="00D917F0">
        <w:rPr>
          <w:sz w:val="24"/>
          <w:szCs w:val="24"/>
        </w:rPr>
        <w:t>Cena ofertowa oferty powinna obejmować pełny zak</w:t>
      </w:r>
      <w:r w:rsidR="00127747" w:rsidRPr="00D917F0">
        <w:rPr>
          <w:sz w:val="24"/>
          <w:szCs w:val="24"/>
        </w:rPr>
        <w:t xml:space="preserve">res realizacji </w:t>
      </w:r>
      <w:r w:rsidR="008630D4" w:rsidRPr="00D917F0">
        <w:rPr>
          <w:sz w:val="24"/>
          <w:szCs w:val="24"/>
        </w:rPr>
        <w:t>zamówienia</w:t>
      </w:r>
      <w:r w:rsidR="00127747" w:rsidRPr="00D917F0">
        <w:rPr>
          <w:sz w:val="24"/>
          <w:szCs w:val="24"/>
        </w:rPr>
        <w:t xml:space="preserve"> w tym </w:t>
      </w:r>
      <w:r w:rsidRPr="00D917F0">
        <w:rPr>
          <w:sz w:val="24"/>
          <w:szCs w:val="24"/>
        </w:rPr>
        <w:t xml:space="preserve"> wszystkie koszty</w:t>
      </w:r>
      <w:r w:rsidR="009F01D7" w:rsidRPr="00D917F0">
        <w:rPr>
          <w:sz w:val="24"/>
          <w:szCs w:val="24"/>
        </w:rPr>
        <w:t xml:space="preserve"> </w:t>
      </w:r>
      <w:r w:rsidR="00D917F0" w:rsidRPr="00D917F0">
        <w:rPr>
          <w:sz w:val="24"/>
          <w:szCs w:val="24"/>
        </w:rPr>
        <w:t>i ryzyka,</w:t>
      </w:r>
      <w:r w:rsidR="00D917F0">
        <w:rPr>
          <w:sz w:val="24"/>
          <w:szCs w:val="24"/>
        </w:rPr>
        <w:t xml:space="preserve"> </w:t>
      </w:r>
      <w:r w:rsidR="00D917F0" w:rsidRPr="00D917F0">
        <w:rPr>
          <w:sz w:val="24"/>
          <w:szCs w:val="24"/>
        </w:rPr>
        <w:t xml:space="preserve">wynikające z wymagań określonych w Umowie oraz obowiązującym na dzień składania oferty prawie, na podstawie własnych kalkulacji i szacunków, a w szczególności koszty dojazdów, ekspertyz, warunków technicznych, opinii, uzgodnień, konsultacji, </w:t>
      </w:r>
      <w:proofErr w:type="spellStart"/>
      <w:r w:rsidR="00D917F0" w:rsidRPr="00D917F0">
        <w:rPr>
          <w:sz w:val="24"/>
          <w:szCs w:val="24"/>
        </w:rPr>
        <w:t>zgód</w:t>
      </w:r>
      <w:proofErr w:type="spellEnd"/>
      <w:r w:rsidR="00D917F0" w:rsidRPr="00D917F0">
        <w:rPr>
          <w:sz w:val="24"/>
          <w:szCs w:val="24"/>
        </w:rPr>
        <w:t xml:space="preserve">, pozwoleń, zezwoleń, procedur i decyzji administracyjnych niezbędnych do poprawnego opracowania przedmiotu Umowy. </w:t>
      </w:r>
    </w:p>
    <w:p w:rsidR="00D917F0" w:rsidRDefault="00D917F0" w:rsidP="00D917F0">
      <w:pPr>
        <w:pStyle w:val="Akapitzlist"/>
        <w:ind w:left="480" w:firstLine="0"/>
        <w:rPr>
          <w:sz w:val="24"/>
          <w:szCs w:val="24"/>
        </w:rPr>
      </w:pPr>
    </w:p>
    <w:p w:rsidR="00CC0441" w:rsidRPr="00D917F0" w:rsidRDefault="00CC0441" w:rsidP="007826E3">
      <w:pPr>
        <w:pStyle w:val="Akapitzlist"/>
        <w:numPr>
          <w:ilvl w:val="1"/>
          <w:numId w:val="12"/>
        </w:numPr>
        <w:rPr>
          <w:sz w:val="24"/>
          <w:szCs w:val="24"/>
        </w:rPr>
      </w:pPr>
      <w:r w:rsidRPr="00D917F0">
        <w:rPr>
          <w:sz w:val="24"/>
          <w:szCs w:val="24"/>
        </w:rPr>
        <w:t xml:space="preserve">Wykonawca winien zgłosić w trakcie postępowania przetargowego wszelkie zauważone błędy, omyłki, rozbieżności w </w:t>
      </w:r>
      <w:r w:rsidR="00B86E2D" w:rsidRPr="00D917F0">
        <w:rPr>
          <w:sz w:val="24"/>
          <w:szCs w:val="24"/>
        </w:rPr>
        <w:t xml:space="preserve">opisie przedmiotu zamówienia i </w:t>
      </w:r>
      <w:r w:rsidRPr="00D917F0">
        <w:rPr>
          <w:sz w:val="24"/>
          <w:szCs w:val="24"/>
        </w:rPr>
        <w:t>wys</w:t>
      </w:r>
      <w:r w:rsidR="008630D4" w:rsidRPr="00D917F0">
        <w:rPr>
          <w:sz w:val="24"/>
          <w:szCs w:val="24"/>
        </w:rPr>
        <w:t xml:space="preserve">tąpić do Zamawiającego </w:t>
      </w:r>
      <w:r w:rsidRPr="00D917F0">
        <w:rPr>
          <w:sz w:val="24"/>
          <w:szCs w:val="24"/>
        </w:rPr>
        <w:t xml:space="preserve">o wyjaśnienie. Dochodzenie przez Wykonawcę w terminie późniejszym roszczeń z tytułu niezgodności pomiędzy stanem rzeczywistym a stanem określonym w </w:t>
      </w:r>
      <w:r w:rsidR="008630D4" w:rsidRPr="00D917F0">
        <w:rPr>
          <w:sz w:val="24"/>
          <w:szCs w:val="24"/>
        </w:rPr>
        <w:t xml:space="preserve">formularzu ofertowo-cenowym </w:t>
      </w:r>
      <w:r w:rsidRPr="00D917F0">
        <w:rPr>
          <w:sz w:val="24"/>
          <w:szCs w:val="24"/>
        </w:rPr>
        <w:t>nie będzie możliwe, a skutki z tego tytułu obciążą Wykonawc</w:t>
      </w:r>
      <w:r w:rsidR="008630D4" w:rsidRPr="00D917F0">
        <w:rPr>
          <w:sz w:val="24"/>
          <w:szCs w:val="24"/>
        </w:rPr>
        <w:t>ę dostarczającego produkt</w:t>
      </w:r>
      <w:r w:rsidRPr="00D917F0">
        <w:rPr>
          <w:sz w:val="24"/>
          <w:szCs w:val="24"/>
        </w:rPr>
        <w:t>.</w:t>
      </w:r>
    </w:p>
    <w:p w:rsidR="00CC0441" w:rsidRPr="00266591" w:rsidRDefault="00CC0441" w:rsidP="007826E3">
      <w:pPr>
        <w:pStyle w:val="Akapitzlist"/>
        <w:numPr>
          <w:ilvl w:val="1"/>
          <w:numId w:val="12"/>
        </w:numPr>
        <w:rPr>
          <w:sz w:val="24"/>
          <w:szCs w:val="24"/>
        </w:rPr>
      </w:pPr>
      <w:r w:rsidRPr="00266591">
        <w:rPr>
          <w:b/>
          <w:sz w:val="24"/>
          <w:szCs w:val="24"/>
          <w:u w:val="single"/>
        </w:rPr>
        <w:t>Cena ofertowa powinna uwzględniać ryzyko Wykonawcy</w:t>
      </w:r>
      <w:r w:rsidRPr="00266591">
        <w:rPr>
          <w:sz w:val="24"/>
          <w:szCs w:val="24"/>
          <w:u w:val="single"/>
        </w:rPr>
        <w:t>.</w:t>
      </w:r>
      <w:r w:rsidRPr="00266591">
        <w:rPr>
          <w:sz w:val="24"/>
          <w:szCs w:val="24"/>
        </w:rPr>
        <w:t xml:space="preserve"> </w:t>
      </w:r>
    </w:p>
    <w:p w:rsidR="00CC0441" w:rsidRPr="00266591" w:rsidRDefault="00CC0441" w:rsidP="007826E3">
      <w:pPr>
        <w:pStyle w:val="Akapitzlist"/>
        <w:numPr>
          <w:ilvl w:val="1"/>
          <w:numId w:val="12"/>
        </w:numPr>
        <w:rPr>
          <w:sz w:val="24"/>
          <w:szCs w:val="24"/>
        </w:rPr>
      </w:pPr>
      <w:r w:rsidRPr="00266591">
        <w:rPr>
          <w:sz w:val="24"/>
          <w:szCs w:val="24"/>
        </w:rPr>
        <w:t>Cena ma być wyrażona w złotych polskich netto i brutto z uwzględnieniem należnego podatku VAT</w:t>
      </w:r>
      <w:r w:rsidRPr="00266591">
        <w:rPr>
          <w:bCs/>
          <w:sz w:val="24"/>
          <w:szCs w:val="24"/>
        </w:rPr>
        <w:t>. Cenę oferty należy podać z dokładnością do dw</w:t>
      </w:r>
      <w:r w:rsidR="005D0293">
        <w:rPr>
          <w:bCs/>
          <w:sz w:val="24"/>
          <w:szCs w:val="24"/>
        </w:rPr>
        <w:t>óch miejsc po przecinku (zł/gr).</w:t>
      </w:r>
    </w:p>
    <w:p w:rsidR="00CC0441" w:rsidRPr="00266591" w:rsidRDefault="00CC0441" w:rsidP="00993A72">
      <w:pPr>
        <w:pStyle w:val="Rzymskie"/>
        <w:numPr>
          <w:ilvl w:val="0"/>
          <w:numId w:val="0"/>
        </w:numPr>
      </w:pPr>
    </w:p>
    <w:p w:rsidR="00CC0441" w:rsidRPr="00266591" w:rsidRDefault="003B1FF6" w:rsidP="003B1FF6">
      <w:pPr>
        <w:pStyle w:val="1"/>
        <w:numPr>
          <w:ilvl w:val="0"/>
          <w:numId w:val="0"/>
        </w:numPr>
        <w:ind w:left="360" w:hanging="360"/>
      </w:pPr>
      <w:r w:rsidRPr="00266591">
        <w:rPr>
          <w:u w:val="none"/>
        </w:rPr>
        <w:t>XVII</w:t>
      </w:r>
      <w:r w:rsidRPr="00266591">
        <w:rPr>
          <w:u w:val="none"/>
        </w:rPr>
        <w:tab/>
      </w:r>
      <w:r w:rsidR="00CC0441" w:rsidRPr="00266591">
        <w:t xml:space="preserve"> OPIS KRYTERIÓW, KTÓRYMI BĘDZIE SIĘ KIEROWAŁ ZAMAWIAJĄCY PRZY WYBORZE OFERTY WRAZ Z PODANIEM ZNACZENIA TYCH KRYTERIÓW I SPOSOBU OCENY OFERT</w:t>
      </w:r>
    </w:p>
    <w:p w:rsidR="003B1FF6" w:rsidRPr="00266591" w:rsidRDefault="003B1FF6" w:rsidP="003B1FF6">
      <w:pPr>
        <w:pStyle w:val="1"/>
        <w:numPr>
          <w:ilvl w:val="0"/>
          <w:numId w:val="0"/>
        </w:numPr>
        <w:ind w:left="360" w:hanging="360"/>
      </w:pPr>
    </w:p>
    <w:p w:rsidR="009428E0" w:rsidRPr="00266591" w:rsidRDefault="009428E0" w:rsidP="007826E3">
      <w:pPr>
        <w:pStyle w:val="1"/>
        <w:numPr>
          <w:ilvl w:val="1"/>
          <w:numId w:val="13"/>
        </w:numPr>
        <w:rPr>
          <w:b w:val="0"/>
          <w:u w:val="none"/>
        </w:rPr>
      </w:pPr>
      <w:r w:rsidRPr="00266591">
        <w:rPr>
          <w:b w:val="0"/>
          <w:u w:val="none"/>
        </w:rPr>
        <w:t>Oceny ofert dokonywać będzie komisja przetargowa.</w:t>
      </w:r>
    </w:p>
    <w:p w:rsidR="009428E0" w:rsidRPr="00266591" w:rsidRDefault="009428E0" w:rsidP="007826E3">
      <w:pPr>
        <w:pStyle w:val="1"/>
        <w:numPr>
          <w:ilvl w:val="1"/>
          <w:numId w:val="13"/>
        </w:numPr>
        <w:rPr>
          <w:b w:val="0"/>
          <w:u w:val="none"/>
        </w:rPr>
      </w:pPr>
      <w:r w:rsidRPr="00266591">
        <w:rPr>
          <w:b w:val="0"/>
          <w:u w:val="none"/>
        </w:rPr>
        <w:lastRenderedPageBreak/>
        <w:t xml:space="preserve">Opis kryteriów, którymi Zamawiający będzie się kierował przy wyborze najkorzystniejszej oferty: </w:t>
      </w:r>
    </w:p>
    <w:p w:rsidR="009428E0" w:rsidRPr="00266591" w:rsidRDefault="009428E0" w:rsidP="009428E0">
      <w:pPr>
        <w:pStyle w:val="Tekstpodstawowywcity2"/>
        <w:ind w:left="480" w:firstLine="0"/>
        <w:rPr>
          <w:szCs w:val="24"/>
        </w:rPr>
      </w:pPr>
    </w:p>
    <w:p w:rsidR="009428E0" w:rsidRDefault="00D917F0" w:rsidP="00D917F0">
      <w:pPr>
        <w:pStyle w:val="Tekstpodstawowywcity2"/>
        <w:ind w:left="0" w:firstLine="0"/>
        <w:rPr>
          <w:szCs w:val="24"/>
        </w:rPr>
      </w:pPr>
      <w:r>
        <w:rPr>
          <w:szCs w:val="24"/>
        </w:rPr>
        <w:t>17.2.1.</w:t>
      </w:r>
    </w:p>
    <w:p w:rsidR="00C86BC9" w:rsidRPr="00C86BC9" w:rsidRDefault="00C86BC9" w:rsidP="00C86BC9">
      <w:pPr>
        <w:pStyle w:val="Akapitzlist"/>
        <w:ind w:left="480" w:firstLine="0"/>
        <w:rPr>
          <w:b/>
          <w:sz w:val="24"/>
          <w:szCs w:val="24"/>
        </w:rPr>
      </w:pPr>
      <w:r w:rsidRPr="00FA2963">
        <w:rPr>
          <w:b/>
          <w:sz w:val="24"/>
          <w:szCs w:val="24"/>
        </w:rPr>
        <w:tab/>
        <w:t xml:space="preserve">ŁĄCZNA MAKSYMALNA </w:t>
      </w:r>
      <w:r>
        <w:rPr>
          <w:b/>
          <w:sz w:val="24"/>
          <w:szCs w:val="24"/>
        </w:rPr>
        <w:t>CENA BRUTTO</w:t>
      </w:r>
      <w:r w:rsidR="00217A52" w:rsidRPr="00C86BC9">
        <w:rPr>
          <w:b/>
          <w:sz w:val="24"/>
          <w:szCs w:val="24"/>
        </w:rPr>
        <w:tab/>
      </w:r>
      <w:r w:rsidR="00217A52" w:rsidRPr="00C86BC9">
        <w:rPr>
          <w:b/>
          <w:sz w:val="24"/>
          <w:szCs w:val="24"/>
        </w:rPr>
        <w:tab/>
      </w:r>
      <w:r w:rsidRPr="00C86BC9">
        <w:rPr>
          <w:b/>
          <w:sz w:val="24"/>
          <w:szCs w:val="24"/>
        </w:rPr>
        <w:tab/>
        <w:t>- 60 %</w:t>
      </w:r>
    </w:p>
    <w:p w:rsidR="00C86BC9" w:rsidRPr="00266591" w:rsidRDefault="00C86BC9" w:rsidP="00C86BC9">
      <w:pPr>
        <w:ind w:left="0" w:firstLine="0"/>
        <w:rPr>
          <w:sz w:val="24"/>
          <w:szCs w:val="24"/>
        </w:rPr>
      </w:pPr>
    </w:p>
    <w:p w:rsidR="009428E0" w:rsidRPr="00C86BC9" w:rsidRDefault="00C86BC9" w:rsidP="00C86BC9">
      <w:pPr>
        <w:pStyle w:val="Akapitzlist"/>
        <w:ind w:left="480" w:firstLine="0"/>
        <w:rPr>
          <w:b/>
          <w:sz w:val="24"/>
          <w:szCs w:val="24"/>
        </w:rPr>
      </w:pPr>
      <w:r>
        <w:rPr>
          <w:b/>
          <w:sz w:val="24"/>
          <w:szCs w:val="24"/>
        </w:rPr>
        <w:tab/>
      </w:r>
      <w:r>
        <w:rPr>
          <w:b/>
          <w:sz w:val="24"/>
          <w:szCs w:val="24"/>
        </w:rPr>
        <w:tab/>
      </w:r>
      <w:r>
        <w:rPr>
          <w:b/>
          <w:sz w:val="24"/>
          <w:szCs w:val="24"/>
        </w:rPr>
        <w:tab/>
      </w:r>
      <w:r>
        <w:rPr>
          <w:b/>
          <w:sz w:val="24"/>
          <w:szCs w:val="24"/>
        </w:rPr>
        <w:tab/>
      </w:r>
    </w:p>
    <w:p w:rsidR="009428E0" w:rsidRPr="00266591" w:rsidRDefault="009428E0" w:rsidP="009428E0">
      <w:pPr>
        <w:ind w:left="0" w:firstLine="0"/>
        <w:rPr>
          <w:sz w:val="24"/>
          <w:szCs w:val="24"/>
        </w:rPr>
      </w:pPr>
    </w:p>
    <w:p w:rsidR="009428E0" w:rsidRPr="00266591" w:rsidRDefault="009428E0" w:rsidP="009428E0">
      <w:pPr>
        <w:ind w:left="0" w:firstLine="0"/>
        <w:rPr>
          <w:sz w:val="24"/>
          <w:szCs w:val="24"/>
        </w:rPr>
      </w:pPr>
      <w:r w:rsidRPr="00266591">
        <w:rPr>
          <w:sz w:val="24"/>
          <w:szCs w:val="24"/>
        </w:rPr>
        <w:t>Of</w:t>
      </w:r>
      <w:r w:rsidR="002F7097">
        <w:rPr>
          <w:sz w:val="24"/>
          <w:szCs w:val="24"/>
        </w:rPr>
        <w:t>ercie najkorzyst</w:t>
      </w:r>
      <w:r w:rsidR="00C86BC9">
        <w:rPr>
          <w:sz w:val="24"/>
          <w:szCs w:val="24"/>
        </w:rPr>
        <w:t>niejszej cenowo przydziela się 6</w:t>
      </w:r>
      <w:r w:rsidRPr="00266591">
        <w:rPr>
          <w:sz w:val="24"/>
          <w:szCs w:val="24"/>
        </w:rPr>
        <w:t>0 punktów, pozostałe</w:t>
      </w:r>
    </w:p>
    <w:p w:rsidR="009428E0" w:rsidRPr="00266591" w:rsidRDefault="009428E0" w:rsidP="009428E0">
      <w:pPr>
        <w:ind w:left="0" w:firstLine="0"/>
        <w:rPr>
          <w:sz w:val="24"/>
          <w:szCs w:val="24"/>
        </w:rPr>
      </w:pPr>
      <w:r w:rsidRPr="00266591">
        <w:rPr>
          <w:sz w:val="24"/>
          <w:szCs w:val="24"/>
        </w:rPr>
        <w:t>oferty otrzymują proporcjonalną ilość punktów wg następującego wzoru:</w:t>
      </w:r>
    </w:p>
    <w:p w:rsidR="009428E0" w:rsidRDefault="009428E0" w:rsidP="009428E0">
      <w:pPr>
        <w:ind w:left="0" w:firstLine="0"/>
        <w:rPr>
          <w:sz w:val="24"/>
          <w:szCs w:val="24"/>
        </w:rPr>
      </w:pPr>
    </w:p>
    <w:p w:rsidR="00241183" w:rsidRPr="00266591" w:rsidRDefault="00241183" w:rsidP="009428E0">
      <w:pPr>
        <w:ind w:left="0" w:firstLine="0"/>
        <w:rPr>
          <w:sz w:val="24"/>
          <w:szCs w:val="24"/>
        </w:rPr>
      </w:pPr>
    </w:p>
    <w:p w:rsidR="009428E0" w:rsidRPr="00266591" w:rsidRDefault="009428E0" w:rsidP="009428E0">
      <w:pPr>
        <w:ind w:left="0" w:firstLine="0"/>
        <w:rPr>
          <w:sz w:val="24"/>
          <w:szCs w:val="24"/>
        </w:rPr>
      </w:pPr>
    </w:p>
    <w:p w:rsidR="009428E0" w:rsidRPr="00266591" w:rsidRDefault="007F2F1E" w:rsidP="009428E0">
      <w:pPr>
        <w:ind w:left="0" w:firstLine="0"/>
        <w:rPr>
          <w:sz w:val="24"/>
          <w:szCs w:val="24"/>
        </w:rPr>
      </w:pPr>
      <w:r>
        <w:rPr>
          <w:sz w:val="24"/>
          <w:szCs w:val="24"/>
        </w:rPr>
        <w:t xml:space="preserve">                 </w:t>
      </w:r>
      <w:r w:rsidR="009428E0" w:rsidRPr="00266591">
        <w:rPr>
          <w:sz w:val="24"/>
          <w:szCs w:val="24"/>
        </w:rPr>
        <w:t>najniższa cena oferty z ofert podlegających ocenie</w:t>
      </w:r>
    </w:p>
    <w:p w:rsidR="009428E0" w:rsidRPr="00266591" w:rsidRDefault="00323577" w:rsidP="009428E0">
      <w:pPr>
        <w:pStyle w:val="Akapitzlist"/>
        <w:ind w:left="480" w:firstLine="0"/>
        <w:rPr>
          <w:sz w:val="24"/>
          <w:szCs w:val="24"/>
        </w:rPr>
      </w:pPr>
      <w:r>
        <w:rPr>
          <w:noProof/>
          <w:sz w:val="24"/>
          <w:szCs w:val="24"/>
        </w:rPr>
        <w:pict>
          <v:line id="Line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pt,2.4pt" to="25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WgGgIAADUEAAAOAAAAZHJzL2Uyb0RvYy54bWysU8GO2jAQvVfqP1i+QxLIsh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VuIZRop0&#10;MKKtUBw9hs70xhUQUKmdDbXRk3oxW02/O6R01RJ14JHh69lAWhYykncpYeMM4O/7L5pBDHnzOrbp&#10;1NguQEID0ClO4zxMg588onA4eZil0wkMjd58CSluicY6/5nrDgWjxBI4R2By3DofiJDiFhLuUXoj&#10;pIzDlgr1JV5MZ2lMcFoKFpwhzNnDvpIWHUmQS/xiVeC5D+uEB9FK0ZV4PgSRouWErRWLt3gi5MUG&#10;JlIFcKgLuF2tizh+LNLFer6e56N8MluP8rSuR582VT6abbLHh3paV1Wd/Qw8s7xoBWNcBao3oWb5&#10;3wnh+mQuEhukOvQkeY8emwdkb/9IOg42zPKiir1m5529DRy0GYOv7yiI/34P9v1rX/0CAAD//wMA&#10;UEsDBBQABgAIAAAAIQAbmGUK3QAAAAcBAAAPAAAAZHJzL2Rvd25yZXYueG1sTI/LTsMwEEX3SP0H&#10;ayqxQdQulKiEOBUPwaILJNqyd+JpEjUeh9hpA1/PwAaWR/fqzplsNbpWHLEPjScN85kCgVR621Cl&#10;Ybd9vlyCCNGQNa0n1PCJAVb55CwzqfUnesPjJlaCRyikRkMdY5dKGcoanQkz3yFxtve9M5Gxr6Tt&#10;zYnHXSuvlEqkMw3xhdp0+FhjedgMTsNH0r0XX3J4uLhdb+fL3eDo9elF6/PpeH8HIuIY/8rwo8/q&#10;kLNT4QeyQbTMSi24qmHBH3B+o64TEMUvyzyT//3zbwAAAP//AwBQSwECLQAUAAYACAAAACEAtoM4&#10;kv4AAADhAQAAEwAAAAAAAAAAAAAAAAAAAAAAW0NvbnRlbnRfVHlwZXNdLnhtbFBLAQItABQABgAI&#10;AAAAIQA4/SH/1gAAAJQBAAALAAAAAAAAAAAAAAAAAC8BAABfcmVscy8ucmVsc1BLAQItABQABgAI&#10;AAAAIQD124WgGgIAADUEAAAOAAAAAAAAAAAAAAAAAC4CAABkcnMvZTJvRG9jLnhtbFBLAQItABQA&#10;BgAIAAAAIQAbmGUK3QAAAAcBAAAPAAAAAAAAAAAAAAAAAHQEAABkcnMvZG93bnJldi54bWxQSwUG&#10;AAAAAAQABADzAAAAfgUAAAAA&#10;" strokeweight=".26mm">
            <v:stroke joinstyle="miter"/>
          </v:line>
        </w:pict>
      </w:r>
      <w:r w:rsidR="009428E0" w:rsidRPr="00266591">
        <w:rPr>
          <w:b/>
          <w:sz w:val="24"/>
          <w:szCs w:val="24"/>
        </w:rPr>
        <w:t>A</w:t>
      </w:r>
      <w:r w:rsidR="00D917F0">
        <w:rPr>
          <w:sz w:val="24"/>
          <w:szCs w:val="24"/>
        </w:rPr>
        <w:t xml:space="preserve"> = </w:t>
      </w:r>
      <w:r w:rsidR="00D917F0">
        <w:rPr>
          <w:sz w:val="24"/>
          <w:szCs w:val="24"/>
        </w:rPr>
        <w:tab/>
      </w:r>
      <w:r w:rsidR="00D917F0">
        <w:rPr>
          <w:sz w:val="24"/>
          <w:szCs w:val="24"/>
        </w:rPr>
        <w:tab/>
      </w:r>
      <w:r w:rsidR="00D917F0">
        <w:rPr>
          <w:sz w:val="24"/>
          <w:szCs w:val="24"/>
        </w:rPr>
        <w:tab/>
      </w:r>
      <w:r w:rsidR="00D917F0">
        <w:rPr>
          <w:sz w:val="24"/>
          <w:szCs w:val="24"/>
        </w:rPr>
        <w:tab/>
      </w:r>
      <w:r w:rsidR="00217A52">
        <w:rPr>
          <w:sz w:val="24"/>
          <w:szCs w:val="24"/>
        </w:rPr>
        <w:tab/>
      </w:r>
      <w:r w:rsidR="00217A52">
        <w:rPr>
          <w:sz w:val="24"/>
          <w:szCs w:val="24"/>
        </w:rPr>
        <w:tab/>
        <w:t xml:space="preserve">          x  waga (6</w:t>
      </w:r>
      <w:r w:rsidR="00D917F0">
        <w:rPr>
          <w:sz w:val="24"/>
          <w:szCs w:val="24"/>
        </w:rPr>
        <w:t>0</w:t>
      </w:r>
      <w:r w:rsidR="009428E0" w:rsidRPr="00266591">
        <w:rPr>
          <w:sz w:val="24"/>
          <w:szCs w:val="24"/>
        </w:rPr>
        <w:t>)</w:t>
      </w:r>
      <w:r w:rsidR="00D917F0">
        <w:rPr>
          <w:sz w:val="24"/>
          <w:szCs w:val="24"/>
        </w:rPr>
        <w:t xml:space="preserve"> (C)</w:t>
      </w:r>
    </w:p>
    <w:p w:rsidR="009428E0" w:rsidRPr="00266591" w:rsidRDefault="009428E0" w:rsidP="009428E0">
      <w:pPr>
        <w:ind w:left="0" w:firstLine="0"/>
        <w:rPr>
          <w:sz w:val="24"/>
          <w:szCs w:val="24"/>
        </w:rPr>
      </w:pPr>
      <w:r w:rsidRPr="00266591">
        <w:rPr>
          <w:b/>
          <w:sz w:val="24"/>
          <w:szCs w:val="24"/>
        </w:rPr>
        <w:tab/>
        <w:t xml:space="preserve">     </w:t>
      </w:r>
      <w:r w:rsidRPr="00266591">
        <w:rPr>
          <w:b/>
          <w:sz w:val="24"/>
          <w:szCs w:val="24"/>
        </w:rPr>
        <w:tab/>
      </w:r>
      <w:r w:rsidRPr="00266591">
        <w:rPr>
          <w:b/>
          <w:sz w:val="24"/>
          <w:szCs w:val="24"/>
        </w:rPr>
        <w:tab/>
        <w:t xml:space="preserve"> </w:t>
      </w:r>
      <w:r w:rsidRPr="00266591">
        <w:rPr>
          <w:sz w:val="24"/>
          <w:szCs w:val="24"/>
        </w:rPr>
        <w:t>cena oferty badanej</w:t>
      </w:r>
    </w:p>
    <w:p w:rsidR="009428E0" w:rsidRPr="00266591" w:rsidRDefault="009428E0" w:rsidP="009428E0">
      <w:pPr>
        <w:pStyle w:val="Akapitzlist"/>
        <w:ind w:left="480" w:firstLine="0"/>
        <w:rPr>
          <w:sz w:val="24"/>
          <w:szCs w:val="24"/>
        </w:rPr>
      </w:pPr>
    </w:p>
    <w:p w:rsidR="009428E0" w:rsidRPr="00266591" w:rsidRDefault="009428E0" w:rsidP="009428E0">
      <w:pPr>
        <w:ind w:left="0" w:firstLine="0"/>
        <w:rPr>
          <w:sz w:val="24"/>
          <w:szCs w:val="24"/>
        </w:rPr>
      </w:pPr>
      <w:r w:rsidRPr="00266591">
        <w:rPr>
          <w:sz w:val="24"/>
          <w:szCs w:val="24"/>
        </w:rPr>
        <w:t>Otrzymany wynik zaokrągla się do dwóch miejsc po przecinku.</w:t>
      </w:r>
    </w:p>
    <w:p w:rsidR="009428E0" w:rsidRPr="00266591" w:rsidRDefault="00D917F0" w:rsidP="009428E0">
      <w:pPr>
        <w:ind w:left="0" w:firstLine="0"/>
        <w:rPr>
          <w:sz w:val="24"/>
          <w:szCs w:val="24"/>
        </w:rPr>
      </w:pPr>
      <w:r>
        <w:rPr>
          <w:sz w:val="24"/>
          <w:szCs w:val="24"/>
        </w:rPr>
        <w:t>17.2.2.</w:t>
      </w:r>
    </w:p>
    <w:p w:rsidR="00D917F0" w:rsidRPr="00D917F0" w:rsidRDefault="00D917F0" w:rsidP="00D917F0">
      <w:pPr>
        <w:spacing w:line="240" w:lineRule="exact"/>
        <w:ind w:firstLine="0"/>
        <w:rPr>
          <w:sz w:val="24"/>
          <w:szCs w:val="24"/>
        </w:rPr>
      </w:pPr>
      <w:r w:rsidRPr="00D917F0">
        <w:rPr>
          <w:sz w:val="24"/>
          <w:szCs w:val="24"/>
        </w:rPr>
        <w:t>Termin wykonania</w:t>
      </w:r>
      <w:r w:rsidR="00D77835">
        <w:rPr>
          <w:sz w:val="24"/>
          <w:szCs w:val="24"/>
        </w:rPr>
        <w:t xml:space="preserve"> i przekazania Zamawiającemu</w:t>
      </w:r>
      <w:r w:rsidRPr="00D917F0">
        <w:rPr>
          <w:sz w:val="24"/>
          <w:szCs w:val="24"/>
        </w:rPr>
        <w:t xml:space="preserve"> projektu budowlanego wraz z uzyskaniem prawomocnego pozwolenia na budowę (TW) </w:t>
      </w:r>
      <w:r w:rsidRPr="00D917F0">
        <w:rPr>
          <w:bCs/>
          <w:sz w:val="24"/>
          <w:szCs w:val="24"/>
        </w:rPr>
        <w:t xml:space="preserve">– </w:t>
      </w:r>
      <w:r w:rsidR="00217A52">
        <w:rPr>
          <w:bCs/>
          <w:sz w:val="24"/>
          <w:szCs w:val="24"/>
        </w:rPr>
        <w:t>40</w:t>
      </w:r>
      <w:r w:rsidRPr="00D917F0">
        <w:rPr>
          <w:bCs/>
          <w:sz w:val="24"/>
          <w:szCs w:val="24"/>
        </w:rPr>
        <w:t xml:space="preserve">% </w:t>
      </w:r>
      <w:r w:rsidRPr="00D917F0">
        <w:rPr>
          <w:sz w:val="24"/>
          <w:szCs w:val="24"/>
        </w:rPr>
        <w:t xml:space="preserve">- największą ilość punktów otrzyma oferta, w której Wykonawca zaproponuje najkrótszy termin wykonania projektu budowlanego wraz z uzyskaniem </w:t>
      </w:r>
      <w:r w:rsidR="00EA07AB">
        <w:rPr>
          <w:sz w:val="24"/>
          <w:szCs w:val="24"/>
        </w:rPr>
        <w:t>prawomocnej</w:t>
      </w:r>
      <w:r>
        <w:rPr>
          <w:sz w:val="24"/>
          <w:szCs w:val="24"/>
        </w:rPr>
        <w:t xml:space="preserve"> decyzji </w:t>
      </w:r>
      <w:r w:rsidRPr="00D917F0">
        <w:rPr>
          <w:sz w:val="24"/>
          <w:szCs w:val="24"/>
        </w:rPr>
        <w:t>pozwolenia na budowę, pozostali Wykonawcy otrzymają mniej.</w:t>
      </w:r>
    </w:p>
    <w:p w:rsidR="00D917F0" w:rsidRPr="00D917F0" w:rsidRDefault="00D917F0" w:rsidP="00D917F0">
      <w:pPr>
        <w:spacing w:line="240" w:lineRule="exact"/>
        <w:rPr>
          <w:sz w:val="24"/>
          <w:szCs w:val="24"/>
        </w:rPr>
      </w:pPr>
    </w:p>
    <w:p w:rsidR="00D917F0" w:rsidRPr="00D917F0" w:rsidRDefault="00D917F0" w:rsidP="00D917F0">
      <w:pPr>
        <w:spacing w:line="240" w:lineRule="exact"/>
        <w:rPr>
          <w:sz w:val="24"/>
          <w:szCs w:val="24"/>
        </w:rPr>
      </w:pPr>
      <w:r w:rsidRPr="00D917F0">
        <w:rPr>
          <w:sz w:val="24"/>
          <w:szCs w:val="24"/>
        </w:rPr>
        <w:t>Wartość punktowa za zaoferowany termin wykonania projektu budowlanego wraz z uzyskaniem prawomocnego pozwolenia na budowę:</w:t>
      </w:r>
    </w:p>
    <w:p w:rsidR="001D09DE" w:rsidRDefault="001D09DE" w:rsidP="001D09DE">
      <w:pPr>
        <w:spacing w:line="240" w:lineRule="exact"/>
        <w:rPr>
          <w:sz w:val="24"/>
          <w:szCs w:val="24"/>
        </w:rPr>
      </w:pPr>
    </w:p>
    <w:p w:rsidR="001D09DE" w:rsidRDefault="001D09DE" w:rsidP="001D09DE">
      <w:pPr>
        <w:spacing w:line="240" w:lineRule="exact"/>
        <w:rPr>
          <w:sz w:val="24"/>
          <w:szCs w:val="24"/>
        </w:rPr>
      </w:pPr>
      <w:r>
        <w:rPr>
          <w:sz w:val="24"/>
          <w:szCs w:val="24"/>
        </w:rPr>
        <w:tab/>
      </w:r>
    </w:p>
    <w:p w:rsidR="001D09DE" w:rsidRDefault="001D09DE" w:rsidP="001D09DE">
      <w:pPr>
        <w:spacing w:line="240" w:lineRule="exact"/>
        <w:rPr>
          <w:sz w:val="24"/>
          <w:szCs w:val="24"/>
        </w:rPr>
      </w:pPr>
    </w:p>
    <w:p w:rsidR="001D09DE" w:rsidRDefault="001D09DE" w:rsidP="001D09DE">
      <w:pPr>
        <w:spacing w:line="240" w:lineRule="exact"/>
        <w:rPr>
          <w:sz w:val="24"/>
          <w:szCs w:val="24"/>
        </w:rPr>
      </w:pPr>
      <w:r>
        <w:rPr>
          <w:sz w:val="24"/>
          <w:szCs w:val="24"/>
        </w:rPr>
        <w:tab/>
      </w:r>
      <w:r w:rsidRPr="002F7097">
        <w:rPr>
          <w:sz w:val="24"/>
          <w:szCs w:val="24"/>
        </w:rPr>
        <w:t xml:space="preserve"> </w:t>
      </w:r>
    </w:p>
    <w:p w:rsidR="001D09DE" w:rsidRDefault="001D09DE" w:rsidP="001D09DE">
      <w:pPr>
        <w:spacing w:line="240" w:lineRule="exact"/>
        <w:rPr>
          <w:sz w:val="24"/>
          <w:szCs w:val="24"/>
        </w:rPr>
      </w:pPr>
      <w:r>
        <w:rPr>
          <w:sz w:val="24"/>
          <w:szCs w:val="24"/>
        </w:rPr>
        <w:t xml:space="preserve">do 27 marca 2017 r. – 40 </w:t>
      </w:r>
      <w:proofErr w:type="spellStart"/>
      <w:r>
        <w:rPr>
          <w:sz w:val="24"/>
          <w:szCs w:val="24"/>
        </w:rPr>
        <w:t>pkt</w:t>
      </w:r>
      <w:proofErr w:type="spellEnd"/>
      <w:r>
        <w:rPr>
          <w:sz w:val="24"/>
          <w:szCs w:val="24"/>
        </w:rPr>
        <w:tab/>
      </w:r>
      <w:r w:rsidR="00497402">
        <w:rPr>
          <w:sz w:val="24"/>
          <w:szCs w:val="24"/>
        </w:rPr>
        <w:t xml:space="preserve"> i wcześniej</w:t>
      </w:r>
      <w:r>
        <w:rPr>
          <w:sz w:val="24"/>
          <w:szCs w:val="24"/>
        </w:rPr>
        <w:tab/>
      </w:r>
      <w:r w:rsidRPr="002F7097">
        <w:rPr>
          <w:sz w:val="24"/>
          <w:szCs w:val="24"/>
        </w:rPr>
        <w:t xml:space="preserve"> </w:t>
      </w:r>
    </w:p>
    <w:p w:rsidR="001D09DE" w:rsidRDefault="001D09DE" w:rsidP="001D09DE">
      <w:pPr>
        <w:spacing w:line="240" w:lineRule="exact"/>
        <w:rPr>
          <w:sz w:val="24"/>
          <w:szCs w:val="24"/>
        </w:rPr>
      </w:pPr>
      <w:r>
        <w:rPr>
          <w:sz w:val="24"/>
          <w:szCs w:val="24"/>
        </w:rPr>
        <w:t xml:space="preserve">do 28 marca 2017 r. – 38 </w:t>
      </w:r>
      <w:proofErr w:type="spellStart"/>
      <w:r>
        <w:rPr>
          <w:sz w:val="24"/>
          <w:szCs w:val="24"/>
        </w:rPr>
        <w:t>pkt</w:t>
      </w:r>
      <w:proofErr w:type="spellEnd"/>
      <w:r>
        <w:rPr>
          <w:sz w:val="24"/>
          <w:szCs w:val="24"/>
        </w:rPr>
        <w:tab/>
      </w:r>
    </w:p>
    <w:p w:rsidR="00D917F0" w:rsidRPr="00D917F0" w:rsidRDefault="001D09DE" w:rsidP="001D09DE">
      <w:pPr>
        <w:spacing w:line="240" w:lineRule="exact"/>
        <w:rPr>
          <w:sz w:val="24"/>
          <w:szCs w:val="24"/>
        </w:rPr>
      </w:pPr>
      <w:r>
        <w:rPr>
          <w:sz w:val="24"/>
          <w:szCs w:val="24"/>
        </w:rPr>
        <w:t xml:space="preserve">do 29 marca 2017 r. – 36 </w:t>
      </w:r>
      <w:proofErr w:type="spellStart"/>
      <w:r>
        <w:rPr>
          <w:sz w:val="24"/>
          <w:szCs w:val="24"/>
        </w:rPr>
        <w:t>pkt</w:t>
      </w:r>
      <w:proofErr w:type="spellEnd"/>
      <w:r>
        <w:rPr>
          <w:sz w:val="24"/>
          <w:szCs w:val="24"/>
        </w:rPr>
        <w:tab/>
      </w:r>
    </w:p>
    <w:p w:rsidR="001D09DE" w:rsidRDefault="001D09DE" w:rsidP="001D09DE">
      <w:pPr>
        <w:spacing w:line="240" w:lineRule="exact"/>
        <w:rPr>
          <w:sz w:val="24"/>
          <w:szCs w:val="24"/>
        </w:rPr>
      </w:pPr>
      <w:r>
        <w:rPr>
          <w:sz w:val="24"/>
          <w:szCs w:val="24"/>
        </w:rPr>
        <w:t xml:space="preserve">do 30 marca 2017 r. – 34 </w:t>
      </w:r>
      <w:proofErr w:type="spellStart"/>
      <w:r>
        <w:rPr>
          <w:sz w:val="24"/>
          <w:szCs w:val="24"/>
        </w:rPr>
        <w:t>pkt</w:t>
      </w:r>
      <w:proofErr w:type="spellEnd"/>
      <w:r>
        <w:rPr>
          <w:sz w:val="24"/>
          <w:szCs w:val="24"/>
        </w:rPr>
        <w:tab/>
      </w:r>
      <w:r>
        <w:rPr>
          <w:sz w:val="24"/>
          <w:szCs w:val="24"/>
        </w:rPr>
        <w:tab/>
      </w:r>
      <w:r w:rsidRPr="002F7097">
        <w:rPr>
          <w:sz w:val="24"/>
          <w:szCs w:val="24"/>
        </w:rPr>
        <w:t xml:space="preserve"> </w:t>
      </w:r>
    </w:p>
    <w:p w:rsidR="001D09DE" w:rsidRDefault="001D09DE" w:rsidP="00003DF0">
      <w:pPr>
        <w:spacing w:line="240" w:lineRule="exact"/>
        <w:rPr>
          <w:sz w:val="24"/>
          <w:szCs w:val="24"/>
        </w:rPr>
      </w:pPr>
      <w:r>
        <w:rPr>
          <w:sz w:val="24"/>
          <w:szCs w:val="24"/>
        </w:rPr>
        <w:t xml:space="preserve">do 31 marca 2017 r. – 32 </w:t>
      </w:r>
      <w:proofErr w:type="spellStart"/>
      <w:r>
        <w:rPr>
          <w:sz w:val="24"/>
          <w:szCs w:val="24"/>
        </w:rPr>
        <w:t>pkt</w:t>
      </w:r>
      <w:proofErr w:type="spellEnd"/>
      <w:r w:rsidR="00003DF0">
        <w:rPr>
          <w:sz w:val="24"/>
          <w:szCs w:val="24"/>
        </w:rPr>
        <w:tab/>
      </w:r>
    </w:p>
    <w:p w:rsidR="00D917F0" w:rsidRDefault="00003DF0" w:rsidP="00003DF0">
      <w:pPr>
        <w:spacing w:line="240" w:lineRule="exact"/>
        <w:rPr>
          <w:sz w:val="24"/>
          <w:szCs w:val="24"/>
        </w:rPr>
      </w:pPr>
      <w:r>
        <w:rPr>
          <w:sz w:val="24"/>
          <w:szCs w:val="24"/>
        </w:rPr>
        <w:tab/>
      </w:r>
      <w:r w:rsidR="002F7097" w:rsidRPr="002F7097">
        <w:rPr>
          <w:sz w:val="24"/>
          <w:szCs w:val="24"/>
        </w:rPr>
        <w:t xml:space="preserve"> </w:t>
      </w:r>
    </w:p>
    <w:p w:rsidR="002F7097" w:rsidRPr="00D917F0" w:rsidRDefault="002F7097" w:rsidP="00003DF0">
      <w:pPr>
        <w:spacing w:line="240" w:lineRule="exact"/>
        <w:rPr>
          <w:sz w:val="24"/>
          <w:szCs w:val="24"/>
        </w:rPr>
      </w:pPr>
      <w:r>
        <w:rPr>
          <w:sz w:val="24"/>
          <w:szCs w:val="24"/>
        </w:rPr>
        <w:t xml:space="preserve">do </w:t>
      </w:r>
      <w:r w:rsidR="001D09DE">
        <w:rPr>
          <w:sz w:val="24"/>
          <w:szCs w:val="24"/>
        </w:rPr>
        <w:t>03 kwietnia 2017r. – 30</w:t>
      </w:r>
      <w:r w:rsidRPr="00D917F0">
        <w:rPr>
          <w:sz w:val="24"/>
          <w:szCs w:val="24"/>
        </w:rPr>
        <w:t xml:space="preserve"> </w:t>
      </w:r>
      <w:proofErr w:type="spellStart"/>
      <w:r w:rsidRPr="00D917F0">
        <w:rPr>
          <w:sz w:val="24"/>
          <w:szCs w:val="24"/>
        </w:rPr>
        <w:t>pkt</w:t>
      </w:r>
      <w:proofErr w:type="spellEnd"/>
      <w:r w:rsidR="00003DF0">
        <w:rPr>
          <w:sz w:val="24"/>
          <w:szCs w:val="24"/>
        </w:rPr>
        <w:tab/>
      </w:r>
      <w:r w:rsidR="00003DF0">
        <w:rPr>
          <w:sz w:val="24"/>
          <w:szCs w:val="24"/>
        </w:rPr>
        <w:tab/>
      </w:r>
      <w:r w:rsidR="00003DF0">
        <w:rPr>
          <w:sz w:val="24"/>
          <w:szCs w:val="24"/>
        </w:rPr>
        <w:tab/>
      </w:r>
      <w:r w:rsidRPr="002F7097">
        <w:rPr>
          <w:sz w:val="24"/>
          <w:szCs w:val="24"/>
        </w:rPr>
        <w:t xml:space="preserve"> </w:t>
      </w:r>
    </w:p>
    <w:p w:rsidR="002F7097" w:rsidRPr="00D917F0" w:rsidRDefault="001D09DE" w:rsidP="00003DF0">
      <w:pPr>
        <w:spacing w:line="240" w:lineRule="exact"/>
        <w:rPr>
          <w:sz w:val="24"/>
          <w:szCs w:val="24"/>
        </w:rPr>
      </w:pPr>
      <w:r>
        <w:rPr>
          <w:sz w:val="24"/>
          <w:szCs w:val="24"/>
        </w:rPr>
        <w:t>do 04 kwietnia 2017r. – 28</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2F7097" w:rsidRDefault="001D09DE" w:rsidP="002F7097">
      <w:pPr>
        <w:spacing w:line="240" w:lineRule="exact"/>
        <w:rPr>
          <w:sz w:val="24"/>
          <w:szCs w:val="24"/>
        </w:rPr>
      </w:pPr>
      <w:r>
        <w:rPr>
          <w:sz w:val="24"/>
          <w:szCs w:val="24"/>
        </w:rPr>
        <w:t>do 05 kwietnia 2017r. – 26</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2F7097" w:rsidRPr="00D917F0" w:rsidRDefault="001D09DE" w:rsidP="00003DF0">
      <w:pPr>
        <w:spacing w:line="240" w:lineRule="exact"/>
        <w:rPr>
          <w:sz w:val="24"/>
          <w:szCs w:val="24"/>
        </w:rPr>
      </w:pPr>
      <w:r>
        <w:rPr>
          <w:sz w:val="24"/>
          <w:szCs w:val="24"/>
        </w:rPr>
        <w:t>do 06 kwietnia 2017r. – 24</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2F7097" w:rsidRPr="00D917F0" w:rsidRDefault="001D09DE" w:rsidP="00003DF0">
      <w:pPr>
        <w:spacing w:line="240" w:lineRule="exact"/>
        <w:rPr>
          <w:sz w:val="24"/>
          <w:szCs w:val="24"/>
        </w:rPr>
      </w:pPr>
      <w:r>
        <w:rPr>
          <w:sz w:val="24"/>
          <w:szCs w:val="24"/>
        </w:rPr>
        <w:t>do 07 kwietnia 2017r. – 22</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2F7097" w:rsidRPr="00D917F0" w:rsidRDefault="00003DF0" w:rsidP="00003DF0">
      <w:pPr>
        <w:spacing w:line="240" w:lineRule="exact"/>
        <w:rPr>
          <w:sz w:val="24"/>
          <w:szCs w:val="24"/>
        </w:rPr>
      </w:pPr>
      <w:r>
        <w:rPr>
          <w:sz w:val="24"/>
          <w:szCs w:val="24"/>
        </w:rPr>
        <w:tab/>
      </w:r>
      <w:r>
        <w:rPr>
          <w:sz w:val="24"/>
          <w:szCs w:val="24"/>
        </w:rPr>
        <w:tab/>
      </w:r>
      <w:r>
        <w:rPr>
          <w:sz w:val="24"/>
          <w:szCs w:val="24"/>
        </w:rPr>
        <w:tab/>
      </w:r>
      <w:r w:rsidR="002F7097" w:rsidRPr="002F7097">
        <w:rPr>
          <w:sz w:val="24"/>
          <w:szCs w:val="24"/>
        </w:rPr>
        <w:t xml:space="preserve"> </w:t>
      </w:r>
    </w:p>
    <w:p w:rsidR="002F7097" w:rsidRDefault="002F7097" w:rsidP="001D09DE">
      <w:pPr>
        <w:spacing w:line="240" w:lineRule="exact"/>
        <w:rPr>
          <w:sz w:val="24"/>
          <w:szCs w:val="24"/>
        </w:rPr>
      </w:pPr>
      <w:r>
        <w:rPr>
          <w:sz w:val="24"/>
          <w:szCs w:val="24"/>
        </w:rPr>
        <w:t>do 10 kwietnia</w:t>
      </w:r>
      <w:r w:rsidR="001D09DE">
        <w:rPr>
          <w:sz w:val="24"/>
          <w:szCs w:val="24"/>
        </w:rPr>
        <w:t xml:space="preserve"> 2017r. – 20</w:t>
      </w:r>
      <w:r w:rsidRPr="00D917F0">
        <w:rPr>
          <w:sz w:val="24"/>
          <w:szCs w:val="24"/>
        </w:rPr>
        <w:t xml:space="preserve"> </w:t>
      </w:r>
      <w:proofErr w:type="spellStart"/>
      <w:r w:rsidRPr="00D917F0">
        <w:rPr>
          <w:sz w:val="24"/>
          <w:szCs w:val="24"/>
        </w:rPr>
        <w:t>pkt</w:t>
      </w:r>
      <w:proofErr w:type="spellEnd"/>
      <w:r w:rsidR="00003DF0">
        <w:rPr>
          <w:sz w:val="24"/>
          <w:szCs w:val="24"/>
        </w:rPr>
        <w:tab/>
      </w:r>
      <w:r w:rsidR="00003DF0">
        <w:rPr>
          <w:sz w:val="24"/>
          <w:szCs w:val="24"/>
        </w:rPr>
        <w:tab/>
      </w:r>
      <w:r w:rsidR="00003DF0">
        <w:rPr>
          <w:sz w:val="24"/>
          <w:szCs w:val="24"/>
        </w:rPr>
        <w:tab/>
      </w:r>
      <w:r w:rsidRPr="002F7097">
        <w:rPr>
          <w:sz w:val="24"/>
          <w:szCs w:val="24"/>
        </w:rPr>
        <w:t xml:space="preserve"> </w:t>
      </w:r>
    </w:p>
    <w:p w:rsidR="002F7097" w:rsidRPr="00D917F0" w:rsidRDefault="001D09DE" w:rsidP="00003DF0">
      <w:pPr>
        <w:spacing w:line="240" w:lineRule="exact"/>
        <w:rPr>
          <w:sz w:val="24"/>
          <w:szCs w:val="24"/>
        </w:rPr>
      </w:pPr>
      <w:r>
        <w:rPr>
          <w:sz w:val="24"/>
          <w:szCs w:val="24"/>
        </w:rPr>
        <w:t>do 11 kwietnia 2017r. – 18</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2F7097" w:rsidRPr="00D917F0" w:rsidRDefault="001D09DE" w:rsidP="00003DF0">
      <w:pPr>
        <w:spacing w:line="240" w:lineRule="exact"/>
        <w:rPr>
          <w:sz w:val="24"/>
          <w:szCs w:val="24"/>
        </w:rPr>
      </w:pPr>
      <w:r>
        <w:rPr>
          <w:sz w:val="24"/>
          <w:szCs w:val="24"/>
        </w:rPr>
        <w:t>do 12 kwietnia 2017r. – 16</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2F7097" w:rsidRDefault="001D09DE" w:rsidP="00003DF0">
      <w:pPr>
        <w:spacing w:line="240" w:lineRule="exact"/>
        <w:rPr>
          <w:sz w:val="24"/>
          <w:szCs w:val="24"/>
        </w:rPr>
      </w:pPr>
      <w:r>
        <w:rPr>
          <w:sz w:val="24"/>
          <w:szCs w:val="24"/>
        </w:rPr>
        <w:t>do 13 kwietnia 2017r. – 14</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2F7097" w:rsidRPr="00D917F0" w:rsidRDefault="002F7097" w:rsidP="00003DF0">
      <w:pPr>
        <w:spacing w:line="240" w:lineRule="exact"/>
        <w:rPr>
          <w:sz w:val="24"/>
          <w:szCs w:val="24"/>
        </w:rPr>
      </w:pPr>
      <w:r>
        <w:rPr>
          <w:sz w:val="24"/>
          <w:szCs w:val="24"/>
        </w:rPr>
        <w:t>do 14 kwietnia 2017r. – 12</w:t>
      </w:r>
      <w:r w:rsidRPr="00D917F0">
        <w:rPr>
          <w:sz w:val="24"/>
          <w:szCs w:val="24"/>
        </w:rPr>
        <w:t xml:space="preserve"> </w:t>
      </w:r>
      <w:proofErr w:type="spellStart"/>
      <w:r w:rsidRPr="00D917F0">
        <w:rPr>
          <w:sz w:val="24"/>
          <w:szCs w:val="24"/>
        </w:rPr>
        <w:t>pkt</w:t>
      </w:r>
      <w:proofErr w:type="spellEnd"/>
      <w:r w:rsidR="00003DF0">
        <w:rPr>
          <w:sz w:val="24"/>
          <w:szCs w:val="24"/>
        </w:rPr>
        <w:tab/>
      </w:r>
      <w:r w:rsidR="00003DF0">
        <w:rPr>
          <w:sz w:val="24"/>
          <w:szCs w:val="24"/>
        </w:rPr>
        <w:tab/>
      </w:r>
      <w:r w:rsidR="00003DF0">
        <w:rPr>
          <w:sz w:val="24"/>
          <w:szCs w:val="24"/>
        </w:rPr>
        <w:tab/>
      </w:r>
      <w:r w:rsidRPr="002F7097">
        <w:rPr>
          <w:sz w:val="24"/>
          <w:szCs w:val="24"/>
        </w:rPr>
        <w:t xml:space="preserve"> </w:t>
      </w:r>
    </w:p>
    <w:p w:rsidR="002F7097" w:rsidRPr="00D917F0" w:rsidRDefault="00003DF0" w:rsidP="00003DF0">
      <w:pPr>
        <w:spacing w:line="240" w:lineRule="exact"/>
        <w:rPr>
          <w:sz w:val="24"/>
          <w:szCs w:val="24"/>
        </w:rPr>
      </w:pPr>
      <w:r>
        <w:rPr>
          <w:sz w:val="24"/>
          <w:szCs w:val="24"/>
        </w:rPr>
        <w:tab/>
      </w:r>
      <w:r>
        <w:rPr>
          <w:sz w:val="24"/>
          <w:szCs w:val="24"/>
        </w:rPr>
        <w:tab/>
      </w:r>
      <w:r>
        <w:rPr>
          <w:sz w:val="24"/>
          <w:szCs w:val="24"/>
        </w:rPr>
        <w:tab/>
      </w:r>
      <w:r w:rsidR="002F7097" w:rsidRPr="002F7097">
        <w:rPr>
          <w:sz w:val="24"/>
          <w:szCs w:val="24"/>
        </w:rPr>
        <w:t xml:space="preserve"> </w:t>
      </w:r>
    </w:p>
    <w:p w:rsidR="002F7097" w:rsidRPr="00D917F0" w:rsidRDefault="001D09DE" w:rsidP="00003DF0">
      <w:pPr>
        <w:spacing w:line="240" w:lineRule="exact"/>
        <w:rPr>
          <w:sz w:val="24"/>
          <w:szCs w:val="24"/>
        </w:rPr>
      </w:pPr>
      <w:r>
        <w:rPr>
          <w:sz w:val="24"/>
          <w:szCs w:val="24"/>
        </w:rPr>
        <w:t>do 18 kwietnia 2017r. – 10</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r w:rsidR="002F7097" w:rsidRPr="002F7097">
        <w:rPr>
          <w:sz w:val="24"/>
          <w:szCs w:val="24"/>
        </w:rPr>
        <w:t xml:space="preserve"> </w:t>
      </w:r>
    </w:p>
    <w:p w:rsidR="00D917F0" w:rsidRPr="00D917F0" w:rsidRDefault="001D09DE" w:rsidP="00003DF0">
      <w:pPr>
        <w:spacing w:line="240" w:lineRule="exact"/>
        <w:rPr>
          <w:sz w:val="24"/>
          <w:szCs w:val="24"/>
        </w:rPr>
      </w:pPr>
      <w:r>
        <w:rPr>
          <w:sz w:val="24"/>
          <w:szCs w:val="24"/>
        </w:rPr>
        <w:t>do 19 kwietnia 2017r. – 8</w:t>
      </w:r>
      <w:r w:rsidR="00D917F0" w:rsidRPr="00D917F0">
        <w:rPr>
          <w:sz w:val="24"/>
          <w:szCs w:val="24"/>
        </w:rPr>
        <w:t xml:space="preserve"> </w:t>
      </w:r>
      <w:proofErr w:type="spellStart"/>
      <w:r w:rsidR="00D917F0" w:rsidRPr="00D917F0">
        <w:rPr>
          <w:sz w:val="24"/>
          <w:szCs w:val="24"/>
        </w:rPr>
        <w:t>pkt</w:t>
      </w:r>
      <w:proofErr w:type="spellEnd"/>
      <w:r w:rsidR="00003DF0">
        <w:rPr>
          <w:sz w:val="24"/>
          <w:szCs w:val="24"/>
        </w:rPr>
        <w:tab/>
      </w:r>
      <w:r w:rsidR="00003DF0">
        <w:rPr>
          <w:sz w:val="24"/>
          <w:szCs w:val="24"/>
        </w:rPr>
        <w:tab/>
      </w:r>
      <w:r w:rsidR="00003DF0">
        <w:rPr>
          <w:sz w:val="24"/>
          <w:szCs w:val="24"/>
        </w:rPr>
        <w:tab/>
      </w:r>
    </w:p>
    <w:p w:rsidR="00D917F0" w:rsidRPr="00D917F0" w:rsidRDefault="001D09DE" w:rsidP="002F7097">
      <w:pPr>
        <w:spacing w:line="240" w:lineRule="exact"/>
        <w:rPr>
          <w:sz w:val="24"/>
          <w:szCs w:val="24"/>
        </w:rPr>
      </w:pPr>
      <w:r>
        <w:rPr>
          <w:sz w:val="24"/>
          <w:szCs w:val="24"/>
        </w:rPr>
        <w:t>do 20 kwietnia 2017r. – 6</w:t>
      </w:r>
      <w:r w:rsidR="00D917F0" w:rsidRPr="00D917F0">
        <w:rPr>
          <w:sz w:val="24"/>
          <w:szCs w:val="24"/>
        </w:rPr>
        <w:t xml:space="preserve"> </w:t>
      </w:r>
      <w:proofErr w:type="spellStart"/>
      <w:r w:rsidR="00D917F0" w:rsidRPr="00D917F0">
        <w:rPr>
          <w:sz w:val="24"/>
          <w:szCs w:val="24"/>
        </w:rPr>
        <w:t>pkt</w:t>
      </w:r>
      <w:proofErr w:type="spellEnd"/>
      <w:r w:rsidR="00003DF0">
        <w:rPr>
          <w:sz w:val="24"/>
          <w:szCs w:val="24"/>
        </w:rPr>
        <w:tab/>
      </w:r>
      <w:r w:rsidR="00003DF0">
        <w:rPr>
          <w:sz w:val="24"/>
          <w:szCs w:val="24"/>
        </w:rPr>
        <w:tab/>
      </w:r>
      <w:r w:rsidR="00003DF0">
        <w:rPr>
          <w:sz w:val="24"/>
          <w:szCs w:val="24"/>
        </w:rPr>
        <w:tab/>
      </w:r>
    </w:p>
    <w:p w:rsidR="00D917F0" w:rsidRDefault="001D09DE" w:rsidP="002F7097">
      <w:pPr>
        <w:spacing w:line="240" w:lineRule="exact"/>
        <w:rPr>
          <w:sz w:val="24"/>
          <w:szCs w:val="24"/>
        </w:rPr>
      </w:pPr>
      <w:r>
        <w:rPr>
          <w:sz w:val="24"/>
          <w:szCs w:val="24"/>
        </w:rPr>
        <w:t>do 21 kwietnia 2017r. – 4</w:t>
      </w:r>
      <w:r w:rsidR="00D917F0" w:rsidRPr="00D917F0">
        <w:rPr>
          <w:sz w:val="24"/>
          <w:szCs w:val="24"/>
        </w:rPr>
        <w:t xml:space="preserve"> </w:t>
      </w:r>
      <w:proofErr w:type="spellStart"/>
      <w:r w:rsidR="00D917F0" w:rsidRPr="00D917F0">
        <w:rPr>
          <w:sz w:val="24"/>
          <w:szCs w:val="24"/>
        </w:rPr>
        <w:t>pkt</w:t>
      </w:r>
      <w:proofErr w:type="spellEnd"/>
      <w:r w:rsidR="002F7097" w:rsidRPr="002F7097">
        <w:rPr>
          <w:sz w:val="24"/>
          <w:szCs w:val="24"/>
        </w:rPr>
        <w:t xml:space="preserve"> </w:t>
      </w:r>
      <w:r w:rsidR="00003DF0">
        <w:rPr>
          <w:sz w:val="24"/>
          <w:szCs w:val="24"/>
        </w:rPr>
        <w:tab/>
      </w:r>
      <w:r w:rsidR="00003DF0">
        <w:rPr>
          <w:sz w:val="24"/>
          <w:szCs w:val="24"/>
        </w:rPr>
        <w:tab/>
      </w:r>
      <w:r w:rsidR="00003DF0">
        <w:rPr>
          <w:sz w:val="24"/>
          <w:szCs w:val="24"/>
        </w:rPr>
        <w:tab/>
      </w:r>
    </w:p>
    <w:p w:rsidR="002F7097" w:rsidRPr="00D917F0" w:rsidRDefault="00003DF0" w:rsidP="002F7097">
      <w:pPr>
        <w:spacing w:line="240" w:lineRule="exact"/>
        <w:rPr>
          <w:sz w:val="24"/>
          <w:szCs w:val="24"/>
        </w:rPr>
      </w:pPr>
      <w:r>
        <w:rPr>
          <w:sz w:val="24"/>
          <w:szCs w:val="24"/>
        </w:rPr>
        <w:tab/>
      </w:r>
      <w:r>
        <w:rPr>
          <w:sz w:val="24"/>
          <w:szCs w:val="24"/>
        </w:rPr>
        <w:tab/>
      </w:r>
      <w:r>
        <w:rPr>
          <w:sz w:val="24"/>
          <w:szCs w:val="24"/>
        </w:rPr>
        <w:tab/>
      </w:r>
    </w:p>
    <w:p w:rsidR="002F7097" w:rsidRPr="00D917F0" w:rsidRDefault="001D09DE" w:rsidP="002F7097">
      <w:pPr>
        <w:spacing w:line="240" w:lineRule="exact"/>
        <w:rPr>
          <w:sz w:val="24"/>
          <w:szCs w:val="24"/>
        </w:rPr>
      </w:pPr>
      <w:r>
        <w:rPr>
          <w:sz w:val="24"/>
          <w:szCs w:val="24"/>
        </w:rPr>
        <w:t>do 24 kwietnia 2017r. – 2</w:t>
      </w:r>
      <w:r w:rsidR="002F7097" w:rsidRPr="00D917F0">
        <w:rPr>
          <w:sz w:val="24"/>
          <w:szCs w:val="24"/>
        </w:rPr>
        <w:t xml:space="preserve"> </w:t>
      </w:r>
      <w:proofErr w:type="spellStart"/>
      <w:r w:rsidR="002F7097" w:rsidRPr="00D917F0">
        <w:rPr>
          <w:sz w:val="24"/>
          <w:szCs w:val="24"/>
        </w:rPr>
        <w:t>pkt</w:t>
      </w:r>
      <w:proofErr w:type="spellEnd"/>
      <w:r w:rsidR="00003DF0">
        <w:rPr>
          <w:sz w:val="24"/>
          <w:szCs w:val="24"/>
        </w:rPr>
        <w:tab/>
      </w:r>
      <w:r w:rsidR="00003DF0">
        <w:rPr>
          <w:sz w:val="24"/>
          <w:szCs w:val="24"/>
        </w:rPr>
        <w:tab/>
      </w:r>
      <w:r w:rsidR="00003DF0">
        <w:rPr>
          <w:sz w:val="24"/>
          <w:szCs w:val="24"/>
        </w:rPr>
        <w:tab/>
      </w:r>
    </w:p>
    <w:p w:rsidR="002F7097" w:rsidRPr="00D917F0" w:rsidRDefault="002F7097" w:rsidP="002F7097">
      <w:pPr>
        <w:spacing w:line="240" w:lineRule="exact"/>
        <w:rPr>
          <w:sz w:val="24"/>
          <w:szCs w:val="24"/>
        </w:rPr>
      </w:pPr>
      <w:r>
        <w:rPr>
          <w:sz w:val="24"/>
          <w:szCs w:val="24"/>
        </w:rPr>
        <w:lastRenderedPageBreak/>
        <w:t>do 25 kwietn</w:t>
      </w:r>
      <w:r w:rsidR="001D09DE">
        <w:rPr>
          <w:sz w:val="24"/>
          <w:szCs w:val="24"/>
        </w:rPr>
        <w:t>ia 2017r. – 0</w:t>
      </w:r>
      <w:r w:rsidR="00D917F0" w:rsidRPr="00D917F0">
        <w:rPr>
          <w:sz w:val="24"/>
          <w:szCs w:val="24"/>
        </w:rPr>
        <w:t xml:space="preserve"> </w:t>
      </w:r>
      <w:proofErr w:type="spellStart"/>
      <w:r w:rsidR="00D917F0" w:rsidRPr="00D917F0">
        <w:rPr>
          <w:sz w:val="24"/>
          <w:szCs w:val="24"/>
        </w:rPr>
        <w:t>pkt</w:t>
      </w:r>
      <w:proofErr w:type="spellEnd"/>
      <w:r w:rsidR="00003DF0">
        <w:rPr>
          <w:sz w:val="24"/>
          <w:szCs w:val="24"/>
        </w:rPr>
        <w:tab/>
      </w:r>
      <w:r w:rsidR="00003DF0">
        <w:rPr>
          <w:sz w:val="24"/>
          <w:szCs w:val="24"/>
        </w:rPr>
        <w:tab/>
      </w:r>
      <w:r w:rsidR="00003DF0">
        <w:rPr>
          <w:sz w:val="24"/>
          <w:szCs w:val="24"/>
        </w:rPr>
        <w:tab/>
      </w:r>
    </w:p>
    <w:p w:rsidR="00D917F0" w:rsidRPr="00D917F0" w:rsidRDefault="00D917F0" w:rsidP="00D917F0">
      <w:pPr>
        <w:spacing w:line="240" w:lineRule="exact"/>
        <w:rPr>
          <w:sz w:val="24"/>
          <w:szCs w:val="24"/>
        </w:rPr>
      </w:pPr>
    </w:p>
    <w:p w:rsidR="00D917F0" w:rsidRPr="00D917F0" w:rsidRDefault="00D917F0" w:rsidP="00D917F0">
      <w:pPr>
        <w:autoSpaceDE w:val="0"/>
        <w:autoSpaceDN w:val="0"/>
        <w:adjustRightInd w:val="0"/>
        <w:rPr>
          <w:b/>
          <w:sz w:val="24"/>
          <w:szCs w:val="24"/>
          <w:u w:val="single"/>
        </w:rPr>
      </w:pPr>
    </w:p>
    <w:p w:rsidR="00D917F0" w:rsidRPr="00D917F0" w:rsidRDefault="00D917F0" w:rsidP="00D917F0">
      <w:pPr>
        <w:autoSpaceDE w:val="0"/>
        <w:autoSpaceDN w:val="0"/>
        <w:adjustRightInd w:val="0"/>
        <w:rPr>
          <w:b/>
          <w:sz w:val="24"/>
          <w:szCs w:val="24"/>
        </w:rPr>
      </w:pPr>
      <w:r w:rsidRPr="00D917F0">
        <w:rPr>
          <w:b/>
          <w:sz w:val="24"/>
          <w:szCs w:val="24"/>
        </w:rPr>
        <w:t xml:space="preserve">Łączna ilość punktów ocenianej oferty (ocena końcowa) obliczona będzie wg wzoru:  </w:t>
      </w:r>
    </w:p>
    <w:p w:rsidR="00D917F0" w:rsidRPr="00D917F0" w:rsidRDefault="00D917F0" w:rsidP="00D917F0">
      <w:pPr>
        <w:autoSpaceDE w:val="0"/>
        <w:autoSpaceDN w:val="0"/>
        <w:adjustRightInd w:val="0"/>
        <w:rPr>
          <w:sz w:val="24"/>
          <w:szCs w:val="24"/>
        </w:rPr>
      </w:pPr>
      <w:r w:rsidRPr="00D917F0">
        <w:rPr>
          <w:b/>
          <w:sz w:val="24"/>
          <w:szCs w:val="24"/>
        </w:rPr>
        <w:t xml:space="preserve">W = C + TW </w:t>
      </w:r>
      <w:r w:rsidRPr="00D917F0">
        <w:rPr>
          <w:sz w:val="24"/>
          <w:szCs w:val="24"/>
        </w:rPr>
        <w:t xml:space="preserve">gdzie: </w:t>
      </w:r>
    </w:p>
    <w:p w:rsidR="00D917F0" w:rsidRPr="00D917F0" w:rsidRDefault="00D917F0" w:rsidP="00D917F0">
      <w:pPr>
        <w:autoSpaceDE w:val="0"/>
        <w:autoSpaceDN w:val="0"/>
        <w:adjustRightInd w:val="0"/>
        <w:rPr>
          <w:sz w:val="24"/>
          <w:szCs w:val="24"/>
        </w:rPr>
      </w:pPr>
      <w:r w:rsidRPr="00D917F0">
        <w:rPr>
          <w:sz w:val="24"/>
          <w:szCs w:val="24"/>
        </w:rPr>
        <w:t xml:space="preserve">W – ocena końcowa, </w:t>
      </w:r>
    </w:p>
    <w:p w:rsidR="00D917F0" w:rsidRPr="00D917F0" w:rsidRDefault="00D917F0" w:rsidP="00D917F0">
      <w:pPr>
        <w:autoSpaceDE w:val="0"/>
        <w:autoSpaceDN w:val="0"/>
        <w:adjustRightInd w:val="0"/>
        <w:rPr>
          <w:sz w:val="24"/>
          <w:szCs w:val="24"/>
        </w:rPr>
      </w:pPr>
      <w:r w:rsidRPr="00D917F0">
        <w:rPr>
          <w:sz w:val="24"/>
          <w:szCs w:val="24"/>
        </w:rPr>
        <w:t xml:space="preserve">C – punkty za cenę, </w:t>
      </w:r>
    </w:p>
    <w:p w:rsidR="00D917F0" w:rsidRPr="00D917F0" w:rsidRDefault="00D917F0" w:rsidP="00D917F0">
      <w:pPr>
        <w:autoSpaceDE w:val="0"/>
        <w:autoSpaceDN w:val="0"/>
        <w:adjustRightInd w:val="0"/>
        <w:rPr>
          <w:sz w:val="24"/>
          <w:szCs w:val="24"/>
        </w:rPr>
      </w:pPr>
      <w:r w:rsidRPr="00D917F0">
        <w:rPr>
          <w:sz w:val="24"/>
          <w:szCs w:val="24"/>
        </w:rPr>
        <w:t>TW – punkty za termin wykonania.</w:t>
      </w:r>
    </w:p>
    <w:p w:rsidR="00D917F0" w:rsidRPr="00D917F0" w:rsidRDefault="00D917F0" w:rsidP="00D917F0">
      <w:pPr>
        <w:spacing w:line="360" w:lineRule="auto"/>
        <w:rPr>
          <w:sz w:val="24"/>
          <w:szCs w:val="24"/>
        </w:rPr>
      </w:pPr>
      <w:r w:rsidRPr="00D917F0">
        <w:rPr>
          <w:sz w:val="24"/>
          <w:szCs w:val="24"/>
        </w:rPr>
        <w:t>Łącznie oferta najkorzystniejsza może uzyskać maksymalnie 100 pkt.</w:t>
      </w:r>
    </w:p>
    <w:p w:rsidR="00A344BD" w:rsidRPr="00266591" w:rsidRDefault="00A344BD" w:rsidP="00993A72">
      <w:pPr>
        <w:pStyle w:val="Standard"/>
        <w:rPr>
          <w:rFonts w:ascii="Times New Roman" w:hAnsi="Times New Roman" w:cs="Times New Roman"/>
          <w:b/>
          <w:bCs/>
          <w:color w:val="000000"/>
          <w:sz w:val="24"/>
          <w:szCs w:val="24"/>
        </w:rPr>
      </w:pPr>
    </w:p>
    <w:p w:rsidR="00CC0441" w:rsidRPr="00266591" w:rsidRDefault="00A344BD" w:rsidP="00993A72">
      <w:pPr>
        <w:ind w:left="705" w:hanging="705"/>
        <w:rPr>
          <w:color w:val="000000"/>
          <w:sz w:val="24"/>
          <w:szCs w:val="24"/>
        </w:rPr>
      </w:pPr>
      <w:r w:rsidRPr="00266591">
        <w:rPr>
          <w:b/>
          <w:sz w:val="24"/>
          <w:szCs w:val="24"/>
        </w:rPr>
        <w:t>17.</w:t>
      </w:r>
      <w:r w:rsidR="009428E0" w:rsidRPr="00266591">
        <w:rPr>
          <w:b/>
          <w:sz w:val="24"/>
          <w:szCs w:val="24"/>
        </w:rPr>
        <w:t xml:space="preserve">5. </w:t>
      </w:r>
      <w:r w:rsidRPr="00266591">
        <w:rPr>
          <w:sz w:val="24"/>
          <w:szCs w:val="24"/>
        </w:rPr>
        <w:t xml:space="preserve">Zamawiający informuje, że najkorzystniejszą ofertę </w:t>
      </w:r>
      <w:r w:rsidR="009428E0" w:rsidRPr="00266591">
        <w:rPr>
          <w:sz w:val="24"/>
          <w:szCs w:val="24"/>
        </w:rPr>
        <w:t xml:space="preserve">na daną część zamówienia </w:t>
      </w:r>
      <w:r w:rsidRPr="00266591">
        <w:rPr>
          <w:sz w:val="24"/>
          <w:szCs w:val="24"/>
        </w:rPr>
        <w:t xml:space="preserve">przedłoży Wykonawca, który otrzyma najwyższą ilość punktów </w:t>
      </w:r>
      <w:r w:rsidR="009428E0" w:rsidRPr="00266591">
        <w:rPr>
          <w:sz w:val="24"/>
          <w:szCs w:val="24"/>
        </w:rPr>
        <w:t>w ocenianej części zamówienia.</w:t>
      </w:r>
    </w:p>
    <w:p w:rsidR="00CC0441" w:rsidRPr="00266591" w:rsidRDefault="00A344BD" w:rsidP="00993A72">
      <w:pPr>
        <w:ind w:left="426" w:hanging="426"/>
        <w:rPr>
          <w:sz w:val="24"/>
          <w:szCs w:val="24"/>
        </w:rPr>
      </w:pPr>
      <w:r w:rsidRPr="00266591">
        <w:rPr>
          <w:b/>
          <w:sz w:val="24"/>
          <w:szCs w:val="24"/>
        </w:rPr>
        <w:t>17.</w:t>
      </w:r>
      <w:r w:rsidR="009428E0" w:rsidRPr="00266591">
        <w:rPr>
          <w:b/>
          <w:sz w:val="24"/>
          <w:szCs w:val="24"/>
        </w:rPr>
        <w:t xml:space="preserve">6. </w:t>
      </w:r>
      <w:r w:rsidR="00CC0441" w:rsidRPr="00266591">
        <w:rPr>
          <w:color w:val="000000"/>
          <w:sz w:val="24"/>
          <w:szCs w:val="24"/>
        </w:rPr>
        <w:t>J</w:t>
      </w:r>
      <w:r w:rsidR="00CC0441" w:rsidRPr="00266591">
        <w:rPr>
          <w:sz w:val="24"/>
          <w:szCs w:val="24"/>
        </w:rPr>
        <w:t>eżeli złożono ofertę, której wybór prowadziłby do powstania u Zamaw</w:t>
      </w:r>
      <w:r w:rsidR="00D03F9C">
        <w:rPr>
          <w:sz w:val="24"/>
          <w:szCs w:val="24"/>
        </w:rPr>
        <w:t xml:space="preserve">iającego obowiązku podatkowego </w:t>
      </w:r>
      <w:r w:rsidR="00CC0441" w:rsidRPr="00266591">
        <w:rPr>
          <w:sz w:val="24"/>
          <w:szCs w:val="24"/>
        </w:rPr>
        <w:t>zgodnie z przepisami o podatku od towarów i usług, Zamawiający w celu oceny takiej oferty dolicza do przedstawionej w niej ceny podatek od towarów i usług, który miałby obowiązek wpłacić zgodnie z obowiązującymi przepisami.</w:t>
      </w:r>
    </w:p>
    <w:p w:rsidR="00CC0441" w:rsidRPr="00266591" w:rsidRDefault="00CC0441" w:rsidP="00993A72">
      <w:pPr>
        <w:tabs>
          <w:tab w:val="num" w:pos="0"/>
        </w:tabs>
        <w:ind w:left="426"/>
        <w:rPr>
          <w:b/>
          <w:color w:val="000000"/>
          <w:sz w:val="24"/>
          <w:szCs w:val="24"/>
        </w:rPr>
      </w:pPr>
      <w:r w:rsidRPr="00266591">
        <w:rPr>
          <w:b/>
          <w:sz w:val="24"/>
          <w:szCs w:val="24"/>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rsidR="00CC0441" w:rsidRPr="00266591" w:rsidRDefault="00CC0441" w:rsidP="007826E3">
      <w:pPr>
        <w:pStyle w:val="Akapitzlist"/>
        <w:numPr>
          <w:ilvl w:val="1"/>
          <w:numId w:val="14"/>
        </w:numPr>
        <w:rPr>
          <w:color w:val="000000"/>
          <w:sz w:val="24"/>
          <w:szCs w:val="24"/>
        </w:rPr>
      </w:pPr>
      <w:r w:rsidRPr="00266591">
        <w:rPr>
          <w:color w:val="000000"/>
          <w:sz w:val="24"/>
          <w:szCs w:val="24"/>
        </w:rPr>
        <w:t xml:space="preserve">Zamawiający poprawia w  ofercie: oczywiste omyłki pisarskie, inne omyłki polegające na </w:t>
      </w:r>
      <w:r w:rsidR="00184267">
        <w:rPr>
          <w:color w:val="000000"/>
          <w:sz w:val="24"/>
          <w:szCs w:val="24"/>
        </w:rPr>
        <w:t>niezgodności oferty ze SIWZ</w:t>
      </w:r>
      <w:r w:rsidRPr="00266591">
        <w:rPr>
          <w:color w:val="000000"/>
          <w:sz w:val="24"/>
          <w:szCs w:val="24"/>
        </w:rPr>
        <w:t>, niepowodujące istotnych zmian w treści oferty, o czym niezwłocznie zawiadamia Wykonawcę, którego oferta została poprawiona.</w:t>
      </w:r>
    </w:p>
    <w:p w:rsidR="00CC0441" w:rsidRPr="00266591" w:rsidRDefault="00CC0441" w:rsidP="007826E3">
      <w:pPr>
        <w:pStyle w:val="Akapitzlist"/>
        <w:numPr>
          <w:ilvl w:val="1"/>
          <w:numId w:val="14"/>
        </w:numPr>
        <w:rPr>
          <w:color w:val="000000"/>
          <w:sz w:val="24"/>
          <w:szCs w:val="24"/>
        </w:rPr>
      </w:pPr>
      <w:r w:rsidRPr="00266591">
        <w:rPr>
          <w:sz w:val="24"/>
          <w:szCs w:val="24"/>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rsidR="00CC0441" w:rsidRPr="00266591" w:rsidRDefault="00CC0441" w:rsidP="00993A72">
      <w:pPr>
        <w:ind w:left="480" w:firstLine="0"/>
        <w:rPr>
          <w:sz w:val="24"/>
          <w:szCs w:val="24"/>
        </w:rPr>
      </w:pPr>
      <w:r w:rsidRPr="00266591">
        <w:rPr>
          <w:sz w:val="24"/>
          <w:szCs w:val="24"/>
        </w:rPr>
        <w:t>Wykonawcy, składając oferty dodatkowe, nie mogą zaoferować cen wyższych niż zaoferowane w złożonych ofertach.</w:t>
      </w:r>
    </w:p>
    <w:p w:rsidR="00A344BD" w:rsidRPr="00266591" w:rsidRDefault="00A344BD" w:rsidP="00993A72">
      <w:pPr>
        <w:rPr>
          <w:sz w:val="24"/>
          <w:szCs w:val="24"/>
        </w:rPr>
      </w:pPr>
      <w:r w:rsidRPr="00266591">
        <w:rPr>
          <w:sz w:val="24"/>
          <w:szCs w:val="24"/>
        </w:rPr>
        <w:t xml:space="preserve">17.6.W </w:t>
      </w:r>
      <w:r w:rsidR="00CC0441" w:rsidRPr="00266591">
        <w:rPr>
          <w:sz w:val="24"/>
          <w:szCs w:val="24"/>
        </w:rPr>
        <w:t xml:space="preserve">toku badania i oceny ofert Zamawiający może żądać od Wykonawców wyjaśnień </w:t>
      </w:r>
    </w:p>
    <w:p w:rsidR="00CC0441" w:rsidRPr="00266591" w:rsidRDefault="00A344BD" w:rsidP="00993A72">
      <w:pPr>
        <w:ind w:firstLine="0"/>
        <w:rPr>
          <w:sz w:val="24"/>
          <w:szCs w:val="24"/>
        </w:rPr>
      </w:pPr>
      <w:r w:rsidRPr="00266591">
        <w:rPr>
          <w:sz w:val="24"/>
          <w:szCs w:val="24"/>
        </w:rPr>
        <w:t xml:space="preserve">   </w:t>
      </w:r>
      <w:r w:rsidR="00CC0441" w:rsidRPr="00266591">
        <w:rPr>
          <w:sz w:val="24"/>
          <w:szCs w:val="24"/>
        </w:rPr>
        <w:t>treści złożonych ofert.</w:t>
      </w:r>
    </w:p>
    <w:p w:rsidR="00CC0441" w:rsidRPr="00266591" w:rsidRDefault="00A344BD" w:rsidP="00993A72">
      <w:pPr>
        <w:ind w:left="708" w:hanging="708"/>
        <w:rPr>
          <w:sz w:val="24"/>
          <w:szCs w:val="24"/>
        </w:rPr>
      </w:pPr>
      <w:r w:rsidRPr="00266591">
        <w:rPr>
          <w:sz w:val="24"/>
          <w:szCs w:val="24"/>
        </w:rPr>
        <w:t>17.6.1.</w:t>
      </w:r>
      <w:r w:rsidRPr="00266591">
        <w:rPr>
          <w:sz w:val="24"/>
          <w:szCs w:val="24"/>
        </w:rPr>
        <w:tab/>
      </w:r>
      <w:r w:rsidR="00CC0441" w:rsidRPr="00266591">
        <w:rPr>
          <w:sz w:val="24"/>
          <w:szCs w:val="24"/>
        </w:rPr>
        <w:t>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rsidR="00A344BD" w:rsidRPr="00266591" w:rsidRDefault="00CC0441" w:rsidP="00993A72">
      <w:pPr>
        <w:ind w:left="709" w:hanging="283"/>
        <w:rPr>
          <w:sz w:val="24"/>
          <w:szCs w:val="24"/>
        </w:rPr>
      </w:pPr>
      <w:r w:rsidRPr="00266591">
        <w:rPr>
          <w:sz w:val="24"/>
          <w:szCs w:val="24"/>
          <w:u w:val="single"/>
        </w:rPr>
        <w:t>Uwaga</w:t>
      </w:r>
      <w:r w:rsidRPr="00266591">
        <w:rPr>
          <w:sz w:val="24"/>
          <w:szCs w:val="24"/>
        </w:rPr>
        <w:t>: faks nie jest oryginałem ani kopią potwierdzoną za zgodność z oryginałem</w:t>
      </w:r>
      <w:r w:rsidR="00C520DE">
        <w:rPr>
          <w:sz w:val="24"/>
          <w:szCs w:val="24"/>
        </w:rPr>
        <w:t xml:space="preserve">. </w:t>
      </w:r>
      <w:r w:rsidRPr="00266591">
        <w:rPr>
          <w:sz w:val="24"/>
          <w:szCs w:val="24"/>
        </w:rPr>
        <w:t>Przesłanie przez Wykonawcę dokumentu, oświadczenia w wyznaczonym terminie za pośrednictwem faksu, a następnie doręczone Zamawiającemu oryginału lub kopii potwierdzonej za zgodność z oryginałem przez Wykonawcę po upływie terminu zostanie uznane za niezłożenie wymaganego dokumentu, oświadczenia w wyznaczonym terminie.</w:t>
      </w:r>
    </w:p>
    <w:p w:rsidR="00CC0441" w:rsidRDefault="00CC0441" w:rsidP="00993A72">
      <w:pPr>
        <w:ind w:left="709" w:hanging="709"/>
        <w:rPr>
          <w:sz w:val="24"/>
          <w:szCs w:val="24"/>
        </w:rPr>
      </w:pPr>
      <w:r w:rsidRPr="00266591">
        <w:rPr>
          <w:sz w:val="24"/>
          <w:szCs w:val="24"/>
        </w:rPr>
        <w:t xml:space="preserve"> </w:t>
      </w:r>
    </w:p>
    <w:p w:rsidR="00241183" w:rsidRPr="00266591" w:rsidRDefault="00241183" w:rsidP="00993A72">
      <w:pPr>
        <w:ind w:left="709" w:hanging="709"/>
        <w:rPr>
          <w:sz w:val="24"/>
          <w:szCs w:val="24"/>
        </w:rPr>
      </w:pPr>
    </w:p>
    <w:p w:rsidR="00CC0441" w:rsidRPr="00266591" w:rsidRDefault="00CC0441" w:rsidP="00993A72">
      <w:pPr>
        <w:tabs>
          <w:tab w:val="left" w:pos="930"/>
        </w:tabs>
        <w:rPr>
          <w:b/>
          <w:sz w:val="24"/>
          <w:szCs w:val="24"/>
        </w:rPr>
      </w:pPr>
      <w:r w:rsidRPr="00266591">
        <w:rPr>
          <w:b/>
          <w:sz w:val="24"/>
          <w:szCs w:val="24"/>
        </w:rPr>
        <w:tab/>
      </w:r>
    </w:p>
    <w:p w:rsidR="00CC0441" w:rsidRDefault="003B1FF6" w:rsidP="003B1FF6">
      <w:pPr>
        <w:pStyle w:val="1"/>
        <w:numPr>
          <w:ilvl w:val="0"/>
          <w:numId w:val="0"/>
        </w:numPr>
        <w:ind w:left="360" w:hanging="360"/>
      </w:pPr>
      <w:r w:rsidRPr="00266591">
        <w:rPr>
          <w:u w:val="none"/>
        </w:rPr>
        <w:t>XVIII</w:t>
      </w:r>
      <w:r w:rsidRPr="00266591">
        <w:rPr>
          <w:u w:val="none"/>
        </w:rPr>
        <w:tab/>
      </w:r>
      <w:r w:rsidR="00CC0441" w:rsidRPr="00266591">
        <w:t>UDZIELENIE ZAMÓWIENIA</w:t>
      </w:r>
    </w:p>
    <w:p w:rsidR="00FF5369" w:rsidRPr="00266591" w:rsidRDefault="00FF5369" w:rsidP="003B1FF6">
      <w:pPr>
        <w:pStyle w:val="1"/>
        <w:numPr>
          <w:ilvl w:val="0"/>
          <w:numId w:val="0"/>
        </w:numPr>
        <w:ind w:left="360" w:hanging="360"/>
      </w:pPr>
    </w:p>
    <w:p w:rsidR="00CC0441" w:rsidRPr="00266591" w:rsidRDefault="00CC0441" w:rsidP="007826E3">
      <w:pPr>
        <w:pStyle w:val="Numery1"/>
        <w:numPr>
          <w:ilvl w:val="1"/>
          <w:numId w:val="15"/>
        </w:numPr>
      </w:pPr>
      <w:r w:rsidRPr="00266591">
        <w:t>Zamawiający przyzna zamówienie Wykonawcy, którego oferta odpowiada zasadom określonym w ustawie z dnia 29 stycznia 2004 r. Prawo zamówie</w:t>
      </w:r>
      <w:r w:rsidR="00C520DE">
        <w:t>ń publicznych i w Specyfikacji Istotnych Warunków Z</w:t>
      </w:r>
      <w:r w:rsidRPr="00266591">
        <w:t>amówienia oraz zostanie uznana za najkorzystniejszą.</w:t>
      </w:r>
    </w:p>
    <w:p w:rsidR="00CC0441" w:rsidRPr="00266591" w:rsidRDefault="00CC0441" w:rsidP="007826E3">
      <w:pPr>
        <w:pStyle w:val="Numery1"/>
        <w:numPr>
          <w:ilvl w:val="1"/>
          <w:numId w:val="15"/>
        </w:numPr>
      </w:pPr>
      <w:r w:rsidRPr="00266591">
        <w:t>Informację o wyborze najkorzystniejszej oferty Zamawiający przekaże Wykonawcom, którzy złożyli oferty, zamieści na stronie internetowej oraz w miejscu publicznie dostępnym w swojej siedzibie.</w:t>
      </w:r>
    </w:p>
    <w:p w:rsidR="00CC0441" w:rsidRPr="00266591" w:rsidRDefault="00CC0441" w:rsidP="007826E3">
      <w:pPr>
        <w:pStyle w:val="Numery1"/>
        <w:numPr>
          <w:ilvl w:val="1"/>
          <w:numId w:val="15"/>
        </w:numPr>
      </w:pPr>
      <w:r w:rsidRPr="00266591">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rsidR="00CC0441" w:rsidRPr="003B2D84" w:rsidRDefault="00CC0441" w:rsidP="007826E3">
      <w:pPr>
        <w:pStyle w:val="Numery1"/>
        <w:numPr>
          <w:ilvl w:val="1"/>
          <w:numId w:val="15"/>
        </w:numPr>
      </w:pPr>
      <w:r w:rsidRPr="003B2D84">
        <w:rPr>
          <w:b/>
        </w:rPr>
        <w:t xml:space="preserve">Przewiduje się unieważnienie postępowania o udzielenie zamówienia, jeżeli środki pochodzące z budżetu Unii Europejskiej oraz niepodlegające zwrotowi środki </w:t>
      </w:r>
      <w:r w:rsidRPr="003B2D84">
        <w:rPr>
          <w:b/>
        </w:rPr>
        <w:br/>
        <w:t xml:space="preserve">z pomocy udzielonej przez państwa członkowskie Europejskiego Porozumienia </w:t>
      </w:r>
      <w:r w:rsidRPr="003B2D84">
        <w:rPr>
          <w:b/>
        </w:rPr>
        <w:br/>
        <w:t xml:space="preserve">o Wolnym Handlu (EFTA), które zamawiający zamierzał przeznaczyć </w:t>
      </w:r>
      <w:r w:rsidRPr="003B2D84">
        <w:rPr>
          <w:b/>
        </w:rPr>
        <w:br/>
        <w:t xml:space="preserve">na sfinansowanie całości lub części zamówienia, nie zostały mu przyznane. </w:t>
      </w:r>
    </w:p>
    <w:p w:rsidR="00CC0441" w:rsidRPr="00266591" w:rsidRDefault="00CC0441" w:rsidP="007826E3">
      <w:pPr>
        <w:pStyle w:val="Numery1"/>
        <w:numPr>
          <w:ilvl w:val="1"/>
          <w:numId w:val="15"/>
        </w:numPr>
      </w:pPr>
      <w:r w:rsidRPr="00266591">
        <w:t>Zamawiający zawiera umowę w sprawie zamówienia publiczneg</w:t>
      </w:r>
      <w:r w:rsidR="00A344BD" w:rsidRPr="00266591">
        <w:t>o w terminie nie krótszym niż 5</w:t>
      </w:r>
      <w:r w:rsidRPr="00266591">
        <w:t xml:space="preserve"> dni, jeżeli zawiadomienie zostało </w:t>
      </w:r>
      <w:r w:rsidR="00A344BD" w:rsidRPr="00266591">
        <w:t>przesłane przy użyciu środków komunikacji elektronicznej lub</w:t>
      </w:r>
      <w:r w:rsidRPr="00266591">
        <w:t xml:space="preserve"> faksem albo </w:t>
      </w:r>
      <w:r w:rsidR="00A344BD" w:rsidRPr="00266591">
        <w:t xml:space="preserve">10 </w:t>
      </w:r>
      <w:r w:rsidRPr="00266591">
        <w:t xml:space="preserve">dni, jeżeli </w:t>
      </w:r>
      <w:r w:rsidR="008D2F9A">
        <w:t>zostało przesłane w inny sposób.</w:t>
      </w:r>
    </w:p>
    <w:p w:rsidR="00CC0441" w:rsidRPr="00266591" w:rsidRDefault="00CC0441" w:rsidP="007826E3">
      <w:pPr>
        <w:pStyle w:val="Numery1"/>
        <w:numPr>
          <w:ilvl w:val="1"/>
          <w:numId w:val="15"/>
        </w:numPr>
      </w:pPr>
      <w:r w:rsidRPr="00266591">
        <w:t>Zamawiający może zawrzeć umowę w sprawie zamówienia publicznego przed upływem powyższych terminów, jeżeli w postępowaniu o udzielenie zamówienia została złożona tylko jedna oferta.</w:t>
      </w:r>
    </w:p>
    <w:p w:rsidR="00CC0441" w:rsidRPr="00266591" w:rsidRDefault="00CC0441" w:rsidP="007826E3">
      <w:pPr>
        <w:pStyle w:val="Numery1"/>
        <w:numPr>
          <w:ilvl w:val="1"/>
          <w:numId w:val="15"/>
        </w:numPr>
      </w:pPr>
      <w:r w:rsidRPr="00266591">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rsidR="00F909F1" w:rsidRDefault="00F909F1" w:rsidP="00993A72">
      <w:pPr>
        <w:pStyle w:val="Rzymskie"/>
        <w:numPr>
          <w:ilvl w:val="0"/>
          <w:numId w:val="0"/>
        </w:numPr>
      </w:pPr>
    </w:p>
    <w:p w:rsidR="00F909F1" w:rsidRPr="00266591" w:rsidRDefault="00F909F1" w:rsidP="00993A72">
      <w:pPr>
        <w:pStyle w:val="Rzymskie"/>
        <w:numPr>
          <w:ilvl w:val="0"/>
          <w:numId w:val="0"/>
        </w:numPr>
      </w:pPr>
    </w:p>
    <w:p w:rsidR="00CC0441" w:rsidRDefault="003B1FF6" w:rsidP="003B1FF6">
      <w:pPr>
        <w:pStyle w:val="1"/>
        <w:numPr>
          <w:ilvl w:val="0"/>
          <w:numId w:val="0"/>
        </w:numPr>
        <w:ind w:left="360" w:hanging="360"/>
      </w:pPr>
      <w:r w:rsidRPr="00266591">
        <w:rPr>
          <w:u w:val="none"/>
        </w:rPr>
        <w:t>XIX</w:t>
      </w:r>
      <w:r w:rsidRPr="00266591">
        <w:rPr>
          <w:u w:val="none"/>
        </w:rPr>
        <w:tab/>
      </w:r>
      <w:r w:rsidR="00CC0441" w:rsidRPr="00266591">
        <w:t>INFORMACJE O FORMALNOŚCIACH, JAKIE POWINNY ZOSTAĆ DOPEŁNIONE PO WYBORZE OFERTY W CELU ZAWARCIA UMOWY W SPRAWIE ZAMÓWIENIA PUBLICZNEGO.</w:t>
      </w:r>
    </w:p>
    <w:p w:rsidR="00FF5369" w:rsidRPr="00266591" w:rsidRDefault="00FF5369" w:rsidP="003B1FF6">
      <w:pPr>
        <w:pStyle w:val="1"/>
        <w:numPr>
          <w:ilvl w:val="0"/>
          <w:numId w:val="0"/>
        </w:numPr>
        <w:ind w:left="360" w:hanging="360"/>
      </w:pPr>
    </w:p>
    <w:p w:rsidR="00CC0441" w:rsidRPr="00266591" w:rsidRDefault="00CC0441" w:rsidP="001F46A6">
      <w:pPr>
        <w:pStyle w:val="Numery1"/>
        <w:numPr>
          <w:ilvl w:val="0"/>
          <w:numId w:val="0"/>
        </w:numPr>
        <w:ind w:left="480"/>
      </w:pPr>
      <w:r w:rsidRPr="00266591">
        <w:t>W przypadku wyboru przez Zamawiającego oferty złożonej przez konsorcjum, Wykonawcy tworzący konsorcjum zobowiązani będą, najpóźniej przed podpisaniem umowy na wykonanie zamówienia, do przedłożenia Zamawiającemu umowy konsorcjum.</w:t>
      </w:r>
    </w:p>
    <w:p w:rsidR="003B1FF6" w:rsidRPr="00266591" w:rsidRDefault="003B1FF6" w:rsidP="00993A72">
      <w:pPr>
        <w:pStyle w:val="Akapitzlist"/>
        <w:ind w:left="0" w:firstLine="0"/>
        <w:rPr>
          <w:sz w:val="24"/>
          <w:szCs w:val="24"/>
          <w:highlight w:val="yellow"/>
        </w:rPr>
      </w:pPr>
    </w:p>
    <w:p w:rsidR="00CC0441" w:rsidRDefault="003B1FF6" w:rsidP="003B1FF6">
      <w:pPr>
        <w:pStyle w:val="1"/>
        <w:numPr>
          <w:ilvl w:val="0"/>
          <w:numId w:val="0"/>
        </w:numPr>
        <w:ind w:left="360" w:hanging="360"/>
      </w:pPr>
      <w:r w:rsidRPr="003B2D84">
        <w:rPr>
          <w:u w:val="none"/>
        </w:rPr>
        <w:t>XX</w:t>
      </w:r>
      <w:r w:rsidRPr="003B2D84">
        <w:rPr>
          <w:u w:val="none"/>
        </w:rPr>
        <w:tab/>
      </w:r>
      <w:r w:rsidRPr="003B2D84">
        <w:tab/>
      </w:r>
      <w:r w:rsidR="004B1454" w:rsidRPr="003B2D84">
        <w:t>ZAMAWI</w:t>
      </w:r>
      <w:r w:rsidR="001F46A6" w:rsidRPr="003B2D84">
        <w:t xml:space="preserve">JĄCY NIE PRZEWIDUJE POBIERANIA </w:t>
      </w:r>
      <w:r w:rsidR="00CC0441" w:rsidRPr="003B2D84">
        <w:t>WADIUM</w:t>
      </w:r>
      <w:r w:rsidR="004B1454" w:rsidRPr="003B2D84">
        <w:t xml:space="preserve"> OD WYKONAWCÓW</w:t>
      </w:r>
    </w:p>
    <w:p w:rsidR="003B2D84" w:rsidRPr="003B2D84" w:rsidRDefault="003B2D84" w:rsidP="003B1FF6">
      <w:pPr>
        <w:pStyle w:val="1"/>
        <w:numPr>
          <w:ilvl w:val="0"/>
          <w:numId w:val="0"/>
        </w:numPr>
        <w:ind w:left="360" w:hanging="360"/>
      </w:pPr>
    </w:p>
    <w:p w:rsidR="00CC0441" w:rsidRDefault="00AA698F" w:rsidP="00AA698F">
      <w:pPr>
        <w:pStyle w:val="1"/>
        <w:numPr>
          <w:ilvl w:val="0"/>
          <w:numId w:val="0"/>
        </w:numPr>
        <w:ind w:left="360" w:hanging="360"/>
      </w:pPr>
      <w:r w:rsidRPr="003B2D84">
        <w:rPr>
          <w:u w:val="none"/>
        </w:rPr>
        <w:t>XXI</w:t>
      </w:r>
      <w:r w:rsidRPr="003B2D84">
        <w:tab/>
      </w:r>
      <w:r w:rsidR="004B1454" w:rsidRPr="003B2D84">
        <w:t xml:space="preserve">ZAMAWIAJĄCY NIE STAWIA </w:t>
      </w:r>
      <w:r w:rsidR="00CC0441" w:rsidRPr="003B2D84">
        <w:t>WYMAGANIA DOTYCZĄCE</w:t>
      </w:r>
      <w:r w:rsidR="004B1454" w:rsidRPr="003B2D84">
        <w:t>GO</w:t>
      </w:r>
      <w:r w:rsidR="00CC0441" w:rsidRPr="003B2D84">
        <w:t xml:space="preserve"> ZABEZPIECZENIA NALEŻYTEGO WYKONANIA UMOWY</w:t>
      </w:r>
    </w:p>
    <w:p w:rsidR="00241183" w:rsidRDefault="00241183" w:rsidP="00AA698F">
      <w:pPr>
        <w:pStyle w:val="1"/>
        <w:numPr>
          <w:ilvl w:val="0"/>
          <w:numId w:val="0"/>
        </w:numPr>
        <w:ind w:left="360" w:hanging="360"/>
      </w:pPr>
    </w:p>
    <w:p w:rsidR="00CC0441" w:rsidRPr="00266591" w:rsidRDefault="00CC0441" w:rsidP="00993A72">
      <w:pPr>
        <w:pStyle w:val="Rzymskie"/>
        <w:numPr>
          <w:ilvl w:val="0"/>
          <w:numId w:val="0"/>
        </w:numPr>
      </w:pPr>
    </w:p>
    <w:p w:rsidR="00CC0441" w:rsidRDefault="00AA698F" w:rsidP="00AA698F">
      <w:pPr>
        <w:pStyle w:val="1"/>
        <w:numPr>
          <w:ilvl w:val="0"/>
          <w:numId w:val="0"/>
        </w:numPr>
        <w:ind w:left="360" w:hanging="360"/>
      </w:pPr>
      <w:r w:rsidRPr="00266591">
        <w:rPr>
          <w:u w:val="none"/>
        </w:rPr>
        <w:t>XXII</w:t>
      </w:r>
      <w:r w:rsidRPr="00266591">
        <w:rPr>
          <w:u w:val="none"/>
        </w:rPr>
        <w:tab/>
      </w:r>
      <w:r w:rsidR="00CC0441" w:rsidRPr="00266591">
        <w:t>WZÓR UMOWY</w:t>
      </w:r>
    </w:p>
    <w:p w:rsidR="00FF5369" w:rsidRPr="00266591" w:rsidRDefault="00FF5369" w:rsidP="00AA698F">
      <w:pPr>
        <w:pStyle w:val="1"/>
        <w:numPr>
          <w:ilvl w:val="0"/>
          <w:numId w:val="0"/>
        </w:numPr>
        <w:ind w:left="360" w:hanging="360"/>
      </w:pPr>
    </w:p>
    <w:p w:rsidR="00CC0441" w:rsidRDefault="00CC0441" w:rsidP="002D6D2B">
      <w:pPr>
        <w:pStyle w:val="Rzymskie"/>
        <w:numPr>
          <w:ilvl w:val="0"/>
          <w:numId w:val="0"/>
        </w:numPr>
        <w:tabs>
          <w:tab w:val="left" w:pos="426"/>
        </w:tabs>
        <w:ind w:left="426"/>
        <w:rPr>
          <w:b w:val="0"/>
        </w:rPr>
      </w:pPr>
      <w:r w:rsidRPr="00266591">
        <w:rPr>
          <w:b w:val="0"/>
        </w:rPr>
        <w:lastRenderedPageBreak/>
        <w:t xml:space="preserve">Zamawiający </w:t>
      </w:r>
      <w:r w:rsidR="002D6D2B">
        <w:rPr>
          <w:b w:val="0"/>
        </w:rPr>
        <w:t xml:space="preserve"> przewiduje możliwości zmian</w:t>
      </w:r>
      <w:r w:rsidRPr="00266591">
        <w:rPr>
          <w:b w:val="0"/>
        </w:rPr>
        <w:t xml:space="preserve"> postanowień zawartej umowy w stosunku do treści oferty.</w:t>
      </w:r>
      <w:r w:rsidR="00C11AFE">
        <w:rPr>
          <w:b w:val="0"/>
        </w:rPr>
        <w:t xml:space="preserve"> Zakres zmian został ujęty w załączaniu nr 8 do SIWZ –</w:t>
      </w:r>
      <w:r w:rsidR="00BA1CFA">
        <w:rPr>
          <w:b w:val="0"/>
        </w:rPr>
        <w:t xml:space="preserve"> wzór</w:t>
      </w:r>
      <w:r w:rsidR="00C11AFE">
        <w:rPr>
          <w:b w:val="0"/>
        </w:rPr>
        <w:t xml:space="preserve"> umowy</w:t>
      </w:r>
      <w:r w:rsidRPr="00266591">
        <w:rPr>
          <w:b w:val="0"/>
        </w:rPr>
        <w:t xml:space="preserve"> </w:t>
      </w:r>
    </w:p>
    <w:p w:rsidR="002D6D2B" w:rsidRPr="00266591" w:rsidRDefault="002D6D2B" w:rsidP="002D6D2B">
      <w:pPr>
        <w:pStyle w:val="Rzymskie"/>
        <w:numPr>
          <w:ilvl w:val="0"/>
          <w:numId w:val="0"/>
        </w:numPr>
        <w:tabs>
          <w:tab w:val="left" w:pos="426"/>
        </w:tabs>
        <w:ind w:left="426"/>
      </w:pPr>
    </w:p>
    <w:p w:rsidR="00CC0441" w:rsidRDefault="00AA698F" w:rsidP="00AA698F">
      <w:pPr>
        <w:pStyle w:val="1"/>
        <w:numPr>
          <w:ilvl w:val="0"/>
          <w:numId w:val="0"/>
        </w:numPr>
        <w:ind w:left="360" w:hanging="360"/>
      </w:pPr>
      <w:r w:rsidRPr="00266591">
        <w:rPr>
          <w:u w:val="none"/>
        </w:rPr>
        <w:t>XXIII</w:t>
      </w:r>
      <w:r w:rsidRPr="00266591">
        <w:rPr>
          <w:u w:val="none"/>
        </w:rPr>
        <w:tab/>
      </w:r>
      <w:r w:rsidR="00CC0441" w:rsidRPr="00266591">
        <w:t>POUCZENIE O ŚRODKACH OCHRONY PRAWNEJ PRZYSŁUGUJĄCYCH WYKONAWCY W TOKU POSTĘPOWANIA O UDZIELENIE ZAMÓWIENIA</w:t>
      </w:r>
    </w:p>
    <w:p w:rsidR="003B2D84" w:rsidRPr="00266591" w:rsidRDefault="003B2D84" w:rsidP="00AA698F">
      <w:pPr>
        <w:pStyle w:val="1"/>
        <w:numPr>
          <w:ilvl w:val="0"/>
          <w:numId w:val="0"/>
        </w:numPr>
        <w:ind w:left="360" w:hanging="360"/>
      </w:pPr>
    </w:p>
    <w:p w:rsidR="00993A72" w:rsidRPr="00266591" w:rsidRDefault="00993A72" w:rsidP="007826E3">
      <w:pPr>
        <w:pStyle w:val="1"/>
        <w:numPr>
          <w:ilvl w:val="1"/>
          <w:numId w:val="17"/>
        </w:numPr>
        <w:rPr>
          <w:b w:val="0"/>
          <w:u w:val="none"/>
        </w:rPr>
      </w:pPr>
      <w:r w:rsidRPr="00266591">
        <w:rPr>
          <w:b w:val="0"/>
          <w:u w:val="none"/>
        </w:rPr>
        <w:t xml:space="preserve"> Środki ochrony prawnej przysługują wykonawcy, a także innemu podmiotowi, jeżeli ma lub miał interes w uzys</w:t>
      </w:r>
      <w:r w:rsidR="008F0976">
        <w:rPr>
          <w:b w:val="0"/>
          <w:u w:val="none"/>
        </w:rPr>
        <w:t>kaniu danego zamówienia oraz po</w:t>
      </w:r>
      <w:r w:rsidRPr="00266591">
        <w:rPr>
          <w:b w:val="0"/>
          <w:u w:val="none"/>
        </w:rPr>
        <w:t xml:space="preserve">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993A72" w:rsidRPr="00266591" w:rsidRDefault="00993A72" w:rsidP="007826E3">
      <w:pPr>
        <w:pStyle w:val="1"/>
        <w:numPr>
          <w:ilvl w:val="1"/>
          <w:numId w:val="17"/>
        </w:numPr>
        <w:rPr>
          <w:rStyle w:val="Pogrubienie"/>
          <w:bCs w:val="0"/>
          <w:u w:val="none"/>
        </w:rPr>
      </w:pPr>
      <w:r w:rsidRPr="00266591">
        <w:rPr>
          <w:b w:val="0"/>
          <w:u w:val="none"/>
        </w:rPr>
        <w:t>O</w:t>
      </w:r>
      <w:r w:rsidRPr="00266591">
        <w:rPr>
          <w:rStyle w:val="Pogrubienie"/>
          <w:u w:val="none"/>
        </w:rPr>
        <w:t>dwołanie przysługuje wyłącznie wobec czynności:</w:t>
      </w:r>
    </w:p>
    <w:p w:rsidR="00993A72" w:rsidRPr="00266591" w:rsidRDefault="00993A72" w:rsidP="00993A72">
      <w:pPr>
        <w:pStyle w:val="1"/>
        <w:numPr>
          <w:ilvl w:val="0"/>
          <w:numId w:val="0"/>
        </w:numPr>
        <w:ind w:firstLine="360"/>
        <w:rPr>
          <w:rStyle w:val="Pogrubienie"/>
          <w:u w:val="none"/>
        </w:rPr>
      </w:pPr>
      <w:r w:rsidRPr="00266591">
        <w:rPr>
          <w:rStyle w:val="Pogrubienie"/>
          <w:u w:val="none"/>
        </w:rPr>
        <w:t>- określenia warunków udziału w postępowaniu</w:t>
      </w:r>
    </w:p>
    <w:p w:rsidR="00993A72" w:rsidRPr="00266591" w:rsidRDefault="00993A72" w:rsidP="00993A72">
      <w:pPr>
        <w:pStyle w:val="1"/>
        <w:numPr>
          <w:ilvl w:val="0"/>
          <w:numId w:val="0"/>
        </w:numPr>
        <w:ind w:firstLine="360"/>
        <w:rPr>
          <w:b w:val="0"/>
          <w:u w:val="none"/>
        </w:rPr>
      </w:pPr>
      <w:r w:rsidRPr="00266591">
        <w:rPr>
          <w:rStyle w:val="Pogrubienie"/>
          <w:u w:val="none"/>
        </w:rPr>
        <w:t xml:space="preserve">- </w:t>
      </w:r>
      <w:r w:rsidRPr="00266591">
        <w:rPr>
          <w:b w:val="0"/>
          <w:u w:val="none"/>
        </w:rPr>
        <w:t>wykluczenia odwołującego z postępowania o udzielenie zamówienia;</w:t>
      </w:r>
    </w:p>
    <w:p w:rsidR="00993A72" w:rsidRPr="00266591" w:rsidRDefault="00993A72" w:rsidP="00993A72">
      <w:pPr>
        <w:pStyle w:val="1"/>
        <w:numPr>
          <w:ilvl w:val="0"/>
          <w:numId w:val="0"/>
        </w:numPr>
        <w:ind w:firstLine="360"/>
        <w:rPr>
          <w:b w:val="0"/>
          <w:u w:val="none"/>
        </w:rPr>
      </w:pPr>
      <w:r w:rsidRPr="00266591">
        <w:rPr>
          <w:b w:val="0"/>
          <w:u w:val="none"/>
        </w:rPr>
        <w:t>- odrzucenia oferty odwołującego,</w:t>
      </w:r>
    </w:p>
    <w:p w:rsidR="00993A72" w:rsidRPr="00266591" w:rsidRDefault="00993A72" w:rsidP="00993A72">
      <w:pPr>
        <w:pStyle w:val="1"/>
        <w:numPr>
          <w:ilvl w:val="0"/>
          <w:numId w:val="0"/>
        </w:numPr>
        <w:ind w:firstLine="360"/>
        <w:rPr>
          <w:b w:val="0"/>
          <w:u w:val="none"/>
        </w:rPr>
      </w:pPr>
      <w:r w:rsidRPr="00266591">
        <w:rPr>
          <w:b w:val="0"/>
          <w:u w:val="none"/>
        </w:rPr>
        <w:t>- opisu przedmiotu zamówienia</w:t>
      </w:r>
    </w:p>
    <w:p w:rsidR="00993A72" w:rsidRPr="00266591" w:rsidRDefault="00993A72" w:rsidP="00993A72">
      <w:pPr>
        <w:pStyle w:val="1"/>
        <w:numPr>
          <w:ilvl w:val="0"/>
          <w:numId w:val="0"/>
        </w:numPr>
        <w:ind w:firstLine="360"/>
        <w:rPr>
          <w:b w:val="0"/>
          <w:u w:val="none"/>
        </w:rPr>
      </w:pPr>
      <w:r w:rsidRPr="00266591">
        <w:rPr>
          <w:b w:val="0"/>
          <w:u w:val="none"/>
        </w:rPr>
        <w:t>- wyboru najkorzystniejszej oferty</w:t>
      </w:r>
    </w:p>
    <w:p w:rsidR="00993A72" w:rsidRPr="00266591" w:rsidRDefault="00993A72" w:rsidP="007826E3">
      <w:pPr>
        <w:pStyle w:val="1"/>
        <w:numPr>
          <w:ilvl w:val="1"/>
          <w:numId w:val="17"/>
        </w:numPr>
        <w:rPr>
          <w:b w:val="0"/>
          <w:u w:val="none"/>
        </w:rPr>
      </w:pPr>
      <w:r w:rsidRPr="00266591">
        <w:rPr>
          <w:b w:val="0"/>
          <w:u w:val="none"/>
        </w:rPr>
        <w:t xml:space="preserve"> O</w:t>
      </w:r>
      <w:r w:rsidRPr="00266591">
        <w:rPr>
          <w:rStyle w:val="Pogrubienie"/>
          <w:u w:val="none"/>
        </w:rPr>
        <w:t>dwołanie</w:t>
      </w:r>
      <w:r w:rsidRPr="00266591">
        <w:rPr>
          <w:b w:val="0"/>
          <w:u w:val="none"/>
        </w:rPr>
        <w:t xml:space="preserve"> powinno:</w:t>
      </w:r>
    </w:p>
    <w:p w:rsidR="00993A72" w:rsidRPr="00266591" w:rsidRDefault="00993A72" w:rsidP="00993A72">
      <w:pPr>
        <w:pStyle w:val="1"/>
        <w:numPr>
          <w:ilvl w:val="0"/>
          <w:numId w:val="0"/>
        </w:numPr>
        <w:ind w:left="360"/>
        <w:rPr>
          <w:b w:val="0"/>
          <w:u w:val="none"/>
        </w:rPr>
      </w:pPr>
      <w:r w:rsidRPr="00266591">
        <w:rPr>
          <w:b w:val="0"/>
          <w:u w:val="none"/>
        </w:rPr>
        <w:t>- wskazywać czynność lub zaniechanie czynności zamawiającego, której zarzuca się niezgodność z przepisami ustawy,</w:t>
      </w:r>
    </w:p>
    <w:p w:rsidR="00993A72" w:rsidRPr="00266591" w:rsidRDefault="00993A72" w:rsidP="00993A72">
      <w:pPr>
        <w:pStyle w:val="1"/>
        <w:numPr>
          <w:ilvl w:val="0"/>
          <w:numId w:val="0"/>
        </w:numPr>
        <w:ind w:left="360"/>
        <w:rPr>
          <w:b w:val="0"/>
          <w:u w:val="none"/>
        </w:rPr>
      </w:pPr>
      <w:r w:rsidRPr="00266591">
        <w:rPr>
          <w:b w:val="0"/>
          <w:u w:val="none"/>
        </w:rPr>
        <w:t>- zawierać zwięzłe przedstawienie zarzutów,</w:t>
      </w:r>
    </w:p>
    <w:p w:rsidR="00993A72" w:rsidRPr="00266591" w:rsidRDefault="00993A72" w:rsidP="00993A72">
      <w:pPr>
        <w:pStyle w:val="1"/>
        <w:numPr>
          <w:ilvl w:val="0"/>
          <w:numId w:val="0"/>
        </w:numPr>
        <w:ind w:left="360"/>
        <w:rPr>
          <w:b w:val="0"/>
          <w:u w:val="none"/>
        </w:rPr>
      </w:pPr>
      <w:r w:rsidRPr="00266591">
        <w:rPr>
          <w:b w:val="0"/>
          <w:u w:val="none"/>
        </w:rPr>
        <w:t>- określać żądanie oraz</w:t>
      </w:r>
    </w:p>
    <w:p w:rsidR="00993A72" w:rsidRPr="00266591" w:rsidRDefault="00993A72" w:rsidP="00993A72">
      <w:pPr>
        <w:pStyle w:val="1"/>
        <w:numPr>
          <w:ilvl w:val="0"/>
          <w:numId w:val="0"/>
        </w:numPr>
        <w:ind w:left="360"/>
        <w:rPr>
          <w:b w:val="0"/>
          <w:u w:val="none"/>
        </w:rPr>
      </w:pPr>
      <w:r w:rsidRPr="00266591">
        <w:rPr>
          <w:b w:val="0"/>
          <w:u w:val="none"/>
        </w:rPr>
        <w:t>- wskazywać okoliczności faktyczne i prawne uzasadniające wniesienie odwołania.</w:t>
      </w:r>
    </w:p>
    <w:p w:rsidR="00993A72" w:rsidRPr="00266591" w:rsidRDefault="00993A72" w:rsidP="007826E3">
      <w:pPr>
        <w:pStyle w:val="1"/>
        <w:numPr>
          <w:ilvl w:val="1"/>
          <w:numId w:val="17"/>
        </w:numPr>
        <w:rPr>
          <w:b w:val="0"/>
          <w:u w:val="none"/>
        </w:rPr>
      </w:pPr>
      <w:r w:rsidRPr="00266591">
        <w:rPr>
          <w:b w:val="0"/>
          <w:u w:val="none"/>
        </w:rPr>
        <w:t xml:space="preserve">Odwołanie wnosi się do </w:t>
      </w:r>
      <w:r w:rsidRPr="00266591">
        <w:rPr>
          <w:rStyle w:val="Pogrubienie"/>
          <w:u w:val="none"/>
        </w:rPr>
        <w:t>Prezesa Izby</w:t>
      </w:r>
      <w:r w:rsidRPr="00266591">
        <w:rPr>
          <w:b w:val="0"/>
          <w:u w:val="none"/>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993A72" w:rsidRPr="00266591" w:rsidRDefault="00993A72" w:rsidP="007826E3">
      <w:pPr>
        <w:pStyle w:val="1"/>
        <w:numPr>
          <w:ilvl w:val="1"/>
          <w:numId w:val="17"/>
        </w:numPr>
        <w:rPr>
          <w:b w:val="0"/>
          <w:u w:val="none"/>
        </w:rPr>
      </w:pPr>
      <w:r w:rsidRPr="00266591">
        <w:rPr>
          <w:b w:val="0"/>
          <w:u w:val="none"/>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993A72" w:rsidRPr="00266591" w:rsidRDefault="00993A72" w:rsidP="007826E3">
      <w:pPr>
        <w:pStyle w:val="1"/>
        <w:numPr>
          <w:ilvl w:val="1"/>
          <w:numId w:val="17"/>
        </w:numPr>
        <w:rPr>
          <w:b w:val="0"/>
          <w:u w:val="none"/>
        </w:rPr>
      </w:pPr>
      <w:r w:rsidRPr="00266591">
        <w:rPr>
          <w:b w:val="0"/>
          <w:u w:val="none"/>
        </w:rPr>
        <w:t xml:space="preserve">Odwołanie na treść ogłoszenia o zamówieniu wnosi się w terminie 5 dni od dnia jego publikacji w BZP, a wobec postanowień SIWZ w terminie 5 dni od dnia jej zamieszczenia na stronie internetowej. </w:t>
      </w:r>
    </w:p>
    <w:p w:rsidR="00993A72" w:rsidRPr="00266591" w:rsidRDefault="00993A72" w:rsidP="007826E3">
      <w:pPr>
        <w:pStyle w:val="1"/>
        <w:numPr>
          <w:ilvl w:val="1"/>
          <w:numId w:val="17"/>
        </w:numPr>
        <w:rPr>
          <w:b w:val="0"/>
          <w:u w:val="none"/>
        </w:rPr>
      </w:pPr>
      <w:r w:rsidRPr="00266591">
        <w:rPr>
          <w:b w:val="0"/>
          <w:u w:val="none"/>
        </w:rPr>
        <w:t>Wobec czynności innych niż określone w ust 23.5 i 23.4. odwołanie wnosi się w terminie 5 dni liczonym od dnia, w którym powzięto lub przy zachowaniu należytej staranności można było powziąć wiadomość o okolicznościach stanowiących podstawę jego wniesienia </w:t>
      </w:r>
    </w:p>
    <w:p w:rsidR="00993A72" w:rsidRPr="00266591" w:rsidRDefault="00993A72" w:rsidP="007826E3">
      <w:pPr>
        <w:pStyle w:val="1"/>
        <w:numPr>
          <w:ilvl w:val="1"/>
          <w:numId w:val="17"/>
        </w:numPr>
        <w:rPr>
          <w:b w:val="0"/>
          <w:u w:val="none"/>
        </w:rPr>
      </w:pPr>
      <w:r w:rsidRPr="00266591">
        <w:rPr>
          <w:b w:val="0"/>
          <w:u w:val="none"/>
        </w:rPr>
        <w:t xml:space="preserve">Wykonawca może zgłosić </w:t>
      </w:r>
      <w:r w:rsidRPr="00266591">
        <w:rPr>
          <w:rStyle w:val="Pogrubienie"/>
          <w:u w:val="none"/>
        </w:rPr>
        <w:t>przystąpienie</w:t>
      </w:r>
      <w:r w:rsidRPr="00266591">
        <w:rPr>
          <w:b w:val="0"/>
          <w:u w:val="none"/>
        </w:rPr>
        <w:t xml:space="preserve"> do postępowania odwoławczego w terminie </w:t>
      </w:r>
      <w:r w:rsidRPr="00266591">
        <w:rPr>
          <w:rStyle w:val="Pogrubienie"/>
          <w:u w:val="none"/>
        </w:rPr>
        <w:t>3 dni</w:t>
      </w:r>
      <w:r w:rsidRPr="00266591">
        <w:rPr>
          <w:b w:val="0"/>
          <w:u w:val="none"/>
        </w:rPr>
        <w:t xml:space="preserve"> od dnia otrzymania od zamawiającego kopii odwołania, wskazując stronę, do której przystępuje. Zgłoszenie przystąpienia doręcza się Prezesowi Izby w formie pisemnej albo elektronicznej. Zamawiający lub  odwołujący może zgłosić </w:t>
      </w:r>
      <w:r w:rsidRPr="00266591">
        <w:rPr>
          <w:rStyle w:val="Pogrubienie"/>
          <w:u w:val="none"/>
        </w:rPr>
        <w:t xml:space="preserve">opozycję przeciw przystąpieniu </w:t>
      </w:r>
      <w:r w:rsidRPr="00266591">
        <w:rPr>
          <w:b w:val="0"/>
          <w:u w:val="none"/>
        </w:rPr>
        <w:t>innego wykonawcy nie później niż do czasu otwarcia rozprawy.</w:t>
      </w:r>
    </w:p>
    <w:p w:rsidR="00993A72" w:rsidRPr="00266591" w:rsidRDefault="00993A72" w:rsidP="007826E3">
      <w:pPr>
        <w:pStyle w:val="1"/>
        <w:numPr>
          <w:ilvl w:val="1"/>
          <w:numId w:val="17"/>
        </w:numPr>
        <w:rPr>
          <w:b w:val="0"/>
          <w:u w:val="none"/>
        </w:rPr>
      </w:pPr>
      <w:r w:rsidRPr="00266591">
        <w:rPr>
          <w:b w:val="0"/>
          <w:u w:val="none"/>
        </w:rPr>
        <w:t xml:space="preserve">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266591">
        <w:rPr>
          <w:rStyle w:val="Pogrubienie"/>
          <w:u w:val="none"/>
        </w:rPr>
        <w:t>Prezesa KIO</w:t>
      </w:r>
      <w:r w:rsidRPr="00266591">
        <w:rPr>
          <w:b w:val="0"/>
          <w:u w:val="none"/>
        </w:rPr>
        <w:t>.</w:t>
      </w:r>
    </w:p>
    <w:p w:rsidR="00993A72" w:rsidRPr="00266591" w:rsidRDefault="00993A72" w:rsidP="007826E3">
      <w:pPr>
        <w:pStyle w:val="1"/>
        <w:numPr>
          <w:ilvl w:val="1"/>
          <w:numId w:val="17"/>
        </w:numPr>
        <w:rPr>
          <w:b w:val="0"/>
          <w:u w:val="none"/>
        </w:rPr>
      </w:pPr>
      <w:r w:rsidRPr="00266591">
        <w:rPr>
          <w:b w:val="0"/>
          <w:u w:val="none"/>
        </w:rPr>
        <w:lastRenderedPageBreak/>
        <w:t xml:space="preserve">Skargę wnosi się w terminie </w:t>
      </w:r>
      <w:r w:rsidRPr="00266591">
        <w:rPr>
          <w:rStyle w:val="Pogrubienie"/>
          <w:u w:val="none"/>
        </w:rPr>
        <w:t>7 dni</w:t>
      </w:r>
      <w:r w:rsidRPr="00266591">
        <w:rPr>
          <w:b w:val="0"/>
          <w:u w:val="none"/>
        </w:rPr>
        <w:t xml:space="preserve"> od dnia </w:t>
      </w:r>
      <w:r w:rsidRPr="00266591">
        <w:rPr>
          <w:rStyle w:val="Pogrubienie"/>
          <w:u w:val="none"/>
        </w:rPr>
        <w:t>doręczenia orzeczenia Izby</w:t>
      </w:r>
      <w:r w:rsidRPr="00266591">
        <w:rPr>
          <w:b w:val="0"/>
          <w:u w:val="none"/>
        </w:rPr>
        <w:t xml:space="preserve">, przesyłając jednocześnie jej odpis przeciwnikowi skargi. Złożenie skargi w placówce operatora publicznego jest równoznaczne z jej wniesieniem. Skarga powinna czynić zadość wymaganiom przewidzianym dla pisma procesowego. </w:t>
      </w:r>
    </w:p>
    <w:p w:rsidR="00993A72" w:rsidRDefault="00993A72" w:rsidP="007826E3">
      <w:pPr>
        <w:pStyle w:val="1"/>
        <w:numPr>
          <w:ilvl w:val="1"/>
          <w:numId w:val="17"/>
        </w:numPr>
        <w:rPr>
          <w:b w:val="0"/>
          <w:u w:val="none"/>
        </w:rPr>
      </w:pPr>
      <w:r w:rsidRPr="00266591">
        <w:rPr>
          <w:b w:val="0"/>
          <w:u w:val="none"/>
        </w:rPr>
        <w:t>Szczegółowe zasady dotyczące wnoszenia środków ochrony prawnej określa dział VI ustawy.</w:t>
      </w:r>
    </w:p>
    <w:p w:rsidR="0017402E" w:rsidRPr="0017402E" w:rsidRDefault="0017402E" w:rsidP="0017402E">
      <w:pPr>
        <w:pStyle w:val="1"/>
        <w:numPr>
          <w:ilvl w:val="0"/>
          <w:numId w:val="0"/>
        </w:numPr>
        <w:ind w:left="480"/>
        <w:rPr>
          <w:u w:val="none"/>
        </w:rPr>
      </w:pPr>
    </w:p>
    <w:p w:rsidR="0017402E" w:rsidRPr="0017402E" w:rsidRDefault="0017402E" w:rsidP="0017402E">
      <w:pPr>
        <w:pStyle w:val="1"/>
        <w:numPr>
          <w:ilvl w:val="0"/>
          <w:numId w:val="0"/>
        </w:numPr>
        <w:ind w:left="360" w:hanging="360"/>
        <w:rPr>
          <w:b w:val="0"/>
          <w:u w:val="none"/>
        </w:rPr>
      </w:pPr>
      <w:r w:rsidRPr="0017402E">
        <w:rPr>
          <w:u w:val="none"/>
        </w:rPr>
        <w:t>XXIV</w:t>
      </w:r>
      <w:r w:rsidRPr="0017402E">
        <w:rPr>
          <w:b w:val="0"/>
          <w:u w:val="none"/>
        </w:rPr>
        <w:t xml:space="preserve"> </w:t>
      </w:r>
      <w:r w:rsidRPr="0017402E">
        <w:t>ZAMAWIAJĄCY</w:t>
      </w:r>
      <w:r w:rsidR="008D2F9A">
        <w:t>,</w:t>
      </w:r>
      <w:r w:rsidRPr="0017402E">
        <w:t xml:space="preserve"> </w:t>
      </w:r>
      <w:r w:rsidR="006E04DF">
        <w:t>ZGODNIE Z ZAPISEM ART. 24</w:t>
      </w:r>
      <w:r w:rsidR="00E63FFF">
        <w:t xml:space="preserve"> aa</w:t>
      </w:r>
      <w:r w:rsidR="002D6D2B">
        <w:t xml:space="preserve"> ust. 1</w:t>
      </w:r>
      <w:r w:rsidR="00E63FFF">
        <w:t xml:space="preserve"> USTAWY</w:t>
      </w:r>
      <w:r w:rsidR="008D2F9A">
        <w:t>,</w:t>
      </w:r>
      <w:r w:rsidR="00E63FFF">
        <w:t xml:space="preserve"> </w:t>
      </w:r>
      <w:r w:rsidRPr="0017402E">
        <w:t>W PRZEDMIOTOWYM POSTĘPOWANIU PRZEWIDUJE NAJPIERW DOKONAĆ OCENY OFERT, A NASTĘPNIE ZBADAĆ, CZY WYKONAWCA, KTÓREGO OFERTA ZOSTAŁA OCENIONA JAKO NAJKORZYSTNIEJSZA, NIE PODLEGA WYKLUCZENIU ORAZ SPEŁNIA WARUNKI UDZIAŁU W POSTĘPOWANIU</w:t>
      </w:r>
    </w:p>
    <w:p w:rsidR="00993A72" w:rsidRPr="00266591" w:rsidRDefault="00993A72" w:rsidP="00993A72">
      <w:pPr>
        <w:rPr>
          <w:sz w:val="24"/>
          <w:szCs w:val="24"/>
        </w:rPr>
      </w:pPr>
    </w:p>
    <w:p w:rsidR="00993A72" w:rsidRDefault="0017402E" w:rsidP="00993A72">
      <w:pPr>
        <w:pStyle w:val="Standard"/>
        <w:rPr>
          <w:rFonts w:ascii="Times New Roman" w:hAnsi="Times New Roman" w:cs="Times New Roman"/>
          <w:b/>
          <w:bCs/>
          <w:sz w:val="24"/>
          <w:szCs w:val="24"/>
          <w:u w:val="single"/>
        </w:rPr>
      </w:pPr>
      <w:r>
        <w:rPr>
          <w:rFonts w:ascii="Times New Roman" w:hAnsi="Times New Roman" w:cs="Times New Roman"/>
          <w:b/>
          <w:bCs/>
          <w:sz w:val="24"/>
          <w:szCs w:val="24"/>
        </w:rPr>
        <w:t>XXV</w:t>
      </w:r>
      <w:r w:rsidR="00993A72" w:rsidRPr="00266591">
        <w:rPr>
          <w:rFonts w:ascii="Times New Roman" w:hAnsi="Times New Roman" w:cs="Times New Roman"/>
          <w:b/>
          <w:bCs/>
          <w:sz w:val="24"/>
          <w:szCs w:val="24"/>
        </w:rPr>
        <w:t xml:space="preserve"> </w:t>
      </w:r>
      <w:r w:rsidR="003B2D84">
        <w:rPr>
          <w:rFonts w:ascii="Times New Roman" w:hAnsi="Times New Roman" w:cs="Times New Roman"/>
          <w:b/>
          <w:bCs/>
          <w:sz w:val="24"/>
          <w:szCs w:val="24"/>
          <w:u w:val="single"/>
        </w:rPr>
        <w:t>POSTANOWIENIA KOŃCOWE</w:t>
      </w:r>
    </w:p>
    <w:p w:rsidR="00FF5369" w:rsidRPr="00266591" w:rsidRDefault="00FF5369" w:rsidP="00993A72">
      <w:pPr>
        <w:pStyle w:val="Standard"/>
        <w:rPr>
          <w:rFonts w:ascii="Times New Roman" w:hAnsi="Times New Roman" w:cs="Times New Roman"/>
          <w:b/>
          <w:bCs/>
          <w:sz w:val="24"/>
          <w:szCs w:val="24"/>
          <w:u w:val="single"/>
        </w:rPr>
      </w:pPr>
    </w:p>
    <w:p w:rsidR="00993A72" w:rsidRPr="00266591" w:rsidRDefault="00006E2D" w:rsidP="003B2D84">
      <w:pPr>
        <w:pStyle w:val="Standard"/>
        <w:ind w:firstLine="0"/>
        <w:rPr>
          <w:rFonts w:ascii="Times New Roman" w:hAnsi="Times New Roman" w:cs="Times New Roman"/>
          <w:sz w:val="24"/>
          <w:szCs w:val="24"/>
        </w:rPr>
      </w:pPr>
      <w:r>
        <w:rPr>
          <w:rFonts w:ascii="Times New Roman" w:hAnsi="Times New Roman" w:cs="Times New Roman"/>
          <w:sz w:val="24"/>
          <w:szCs w:val="24"/>
        </w:rPr>
        <w:t>W sprawach nieuregulowanych Specyfikacją Istotnych W</w:t>
      </w:r>
      <w:r w:rsidR="00993A72" w:rsidRPr="00266591">
        <w:rPr>
          <w:rFonts w:ascii="Times New Roman" w:hAnsi="Times New Roman" w:cs="Times New Roman"/>
          <w:sz w:val="24"/>
          <w:szCs w:val="24"/>
        </w:rPr>
        <w:t>aru</w:t>
      </w:r>
      <w:r>
        <w:rPr>
          <w:rFonts w:ascii="Times New Roman" w:hAnsi="Times New Roman" w:cs="Times New Roman"/>
          <w:sz w:val="24"/>
          <w:szCs w:val="24"/>
        </w:rPr>
        <w:t>nków Z</w:t>
      </w:r>
      <w:r w:rsidR="00993A72" w:rsidRPr="00266591">
        <w:rPr>
          <w:rFonts w:ascii="Times New Roman" w:hAnsi="Times New Roman" w:cs="Times New Roman"/>
          <w:sz w:val="24"/>
          <w:szCs w:val="24"/>
        </w:rPr>
        <w:t>amówienia mają zastosowanie przepisy Ustawy z dnia 29 stycznia 2004 roku - Prawo zamówień publicznych  (</w:t>
      </w:r>
      <w:proofErr w:type="spellStart"/>
      <w:r w:rsidR="00993A72" w:rsidRPr="00266591">
        <w:rPr>
          <w:rFonts w:ascii="Times New Roman" w:hAnsi="Times New Roman" w:cs="Times New Roman"/>
          <w:sz w:val="24"/>
          <w:szCs w:val="24"/>
        </w:rPr>
        <w:t>t.j</w:t>
      </w:r>
      <w:proofErr w:type="spellEnd"/>
      <w:r w:rsidR="00993A72" w:rsidRPr="00266591">
        <w:rPr>
          <w:rFonts w:ascii="Times New Roman" w:hAnsi="Times New Roman" w:cs="Times New Roman"/>
          <w:sz w:val="24"/>
          <w:szCs w:val="24"/>
        </w:rPr>
        <w:t>. Dz. U. z 2015 r., poz. 2164 ze zm.).</w:t>
      </w:r>
    </w:p>
    <w:p w:rsidR="00993A72" w:rsidRPr="00266591" w:rsidRDefault="00993A72" w:rsidP="00993A72">
      <w:pPr>
        <w:pStyle w:val="Standard"/>
        <w:rPr>
          <w:rFonts w:ascii="Times New Roman" w:hAnsi="Times New Roman" w:cs="Times New Roman"/>
          <w:b/>
          <w:bCs/>
          <w:color w:val="000000"/>
          <w:sz w:val="24"/>
          <w:szCs w:val="24"/>
        </w:rPr>
      </w:pPr>
    </w:p>
    <w:p w:rsidR="00130A7B" w:rsidRPr="00266591" w:rsidRDefault="00130A7B" w:rsidP="003B2D84">
      <w:pPr>
        <w:pStyle w:val="Standard"/>
        <w:ind w:left="0" w:firstLine="0"/>
        <w:rPr>
          <w:rFonts w:ascii="Times New Roman" w:hAnsi="Times New Roman" w:cs="Times New Roman"/>
          <w:b/>
          <w:bCs/>
          <w:color w:val="000000"/>
          <w:sz w:val="24"/>
          <w:szCs w:val="24"/>
        </w:rPr>
      </w:pPr>
    </w:p>
    <w:p w:rsidR="00993A72" w:rsidRDefault="00993A72" w:rsidP="00993A72">
      <w:pPr>
        <w:pStyle w:val="Standard"/>
        <w:rPr>
          <w:rFonts w:ascii="Times New Roman" w:hAnsi="Times New Roman" w:cs="Times New Roman"/>
          <w:b/>
          <w:color w:val="000000"/>
          <w:sz w:val="24"/>
          <w:szCs w:val="24"/>
          <w:u w:val="single"/>
        </w:rPr>
      </w:pPr>
      <w:r w:rsidRPr="00FF5369">
        <w:rPr>
          <w:rFonts w:ascii="Times New Roman" w:hAnsi="Times New Roman" w:cs="Times New Roman"/>
          <w:b/>
          <w:color w:val="000000"/>
          <w:sz w:val="24"/>
          <w:szCs w:val="24"/>
          <w:u w:val="single"/>
        </w:rPr>
        <w:t xml:space="preserve">Załączniki: </w:t>
      </w:r>
    </w:p>
    <w:p w:rsidR="00FF5369" w:rsidRPr="00FF5369" w:rsidRDefault="00FF5369" w:rsidP="00993A72">
      <w:pPr>
        <w:pStyle w:val="Standard"/>
        <w:rPr>
          <w:rFonts w:ascii="Times New Roman" w:hAnsi="Times New Roman" w:cs="Times New Roman"/>
          <w:b/>
          <w:color w:val="000000"/>
          <w:sz w:val="24"/>
          <w:szCs w:val="24"/>
          <w:u w:val="single"/>
        </w:rPr>
      </w:pPr>
    </w:p>
    <w:p w:rsidR="004B1454" w:rsidRPr="00D9558E" w:rsidRDefault="001D09DE" w:rsidP="007826E3">
      <w:pPr>
        <w:numPr>
          <w:ilvl w:val="0"/>
          <w:numId w:val="18"/>
        </w:numPr>
        <w:tabs>
          <w:tab w:val="left" w:pos="600"/>
        </w:tabs>
        <w:suppressAutoHyphens/>
        <w:rPr>
          <w:sz w:val="24"/>
          <w:szCs w:val="24"/>
        </w:rPr>
      </w:pPr>
      <w:r w:rsidRPr="00D9558E">
        <w:rPr>
          <w:sz w:val="24"/>
          <w:szCs w:val="24"/>
        </w:rPr>
        <w:t>Szczegółowy opis przedmiotu zamówienia</w:t>
      </w:r>
      <w:r w:rsidR="00325CFA" w:rsidRPr="00D9558E">
        <w:rPr>
          <w:sz w:val="24"/>
          <w:szCs w:val="24"/>
        </w:rPr>
        <w:t>;</w:t>
      </w:r>
    </w:p>
    <w:p w:rsidR="00993A72" w:rsidRPr="00D9558E" w:rsidRDefault="00993A72" w:rsidP="007826E3">
      <w:pPr>
        <w:numPr>
          <w:ilvl w:val="0"/>
          <w:numId w:val="18"/>
        </w:numPr>
        <w:tabs>
          <w:tab w:val="left" w:pos="600"/>
        </w:tabs>
        <w:suppressAutoHyphens/>
        <w:rPr>
          <w:sz w:val="24"/>
          <w:szCs w:val="24"/>
        </w:rPr>
      </w:pPr>
      <w:r w:rsidRPr="00D9558E">
        <w:rPr>
          <w:color w:val="000000"/>
          <w:sz w:val="24"/>
          <w:szCs w:val="24"/>
        </w:rPr>
        <w:t>Formularz oferty</w:t>
      </w:r>
      <w:r w:rsidR="00325CFA" w:rsidRPr="00D9558E">
        <w:rPr>
          <w:color w:val="000000"/>
          <w:sz w:val="24"/>
          <w:szCs w:val="24"/>
        </w:rPr>
        <w:t>;</w:t>
      </w:r>
    </w:p>
    <w:p w:rsidR="00993A72" w:rsidRPr="00D9558E" w:rsidRDefault="00993A72" w:rsidP="007826E3">
      <w:pPr>
        <w:numPr>
          <w:ilvl w:val="0"/>
          <w:numId w:val="18"/>
        </w:numPr>
        <w:tabs>
          <w:tab w:val="left" w:pos="600"/>
        </w:tabs>
        <w:suppressAutoHyphens/>
        <w:rPr>
          <w:sz w:val="24"/>
          <w:szCs w:val="24"/>
        </w:rPr>
      </w:pPr>
      <w:r w:rsidRPr="00D9558E">
        <w:rPr>
          <w:sz w:val="24"/>
          <w:szCs w:val="24"/>
        </w:rPr>
        <w:t xml:space="preserve">Oświadczenie wykonawcy, ze nie podlega wykluczenia z postępowania na podstawie art. 24 ust. 1 </w:t>
      </w:r>
      <w:proofErr w:type="spellStart"/>
      <w:r w:rsidRPr="00D9558E">
        <w:rPr>
          <w:sz w:val="24"/>
          <w:szCs w:val="24"/>
        </w:rPr>
        <w:t>pkt</w:t>
      </w:r>
      <w:proofErr w:type="spellEnd"/>
      <w:r w:rsidRPr="00D9558E">
        <w:rPr>
          <w:sz w:val="24"/>
          <w:szCs w:val="24"/>
        </w:rPr>
        <w:t xml:space="preserve"> 12-23 ustawy</w:t>
      </w:r>
      <w:r w:rsidR="00325CFA" w:rsidRPr="00D9558E">
        <w:rPr>
          <w:sz w:val="24"/>
          <w:szCs w:val="24"/>
        </w:rPr>
        <w:t>;</w:t>
      </w:r>
    </w:p>
    <w:p w:rsidR="00993A72" w:rsidRPr="00D9558E" w:rsidRDefault="00993A72" w:rsidP="007826E3">
      <w:pPr>
        <w:numPr>
          <w:ilvl w:val="0"/>
          <w:numId w:val="18"/>
        </w:numPr>
        <w:tabs>
          <w:tab w:val="left" w:pos="600"/>
        </w:tabs>
        <w:suppressAutoHyphens/>
        <w:rPr>
          <w:sz w:val="24"/>
          <w:szCs w:val="24"/>
        </w:rPr>
      </w:pPr>
      <w:r w:rsidRPr="00D9558E">
        <w:rPr>
          <w:sz w:val="24"/>
          <w:szCs w:val="24"/>
        </w:rPr>
        <w:t>Oświadczenie o spełnianiu warunków udziału w postępowaniu</w:t>
      </w:r>
      <w:r w:rsidR="00325CFA" w:rsidRPr="00D9558E">
        <w:rPr>
          <w:sz w:val="24"/>
          <w:szCs w:val="24"/>
        </w:rPr>
        <w:t>;</w:t>
      </w:r>
    </w:p>
    <w:p w:rsidR="00993A72" w:rsidRPr="00D9558E" w:rsidRDefault="00993A72" w:rsidP="007826E3">
      <w:pPr>
        <w:numPr>
          <w:ilvl w:val="0"/>
          <w:numId w:val="18"/>
        </w:numPr>
        <w:tabs>
          <w:tab w:val="left" w:pos="600"/>
        </w:tabs>
        <w:suppressAutoHyphens/>
        <w:rPr>
          <w:sz w:val="24"/>
          <w:szCs w:val="24"/>
        </w:rPr>
      </w:pPr>
      <w:r w:rsidRPr="00D9558E">
        <w:rPr>
          <w:color w:val="000000"/>
          <w:sz w:val="24"/>
          <w:szCs w:val="24"/>
        </w:rPr>
        <w:t>O</w:t>
      </w:r>
      <w:r w:rsidRPr="00D9558E">
        <w:rPr>
          <w:sz w:val="24"/>
          <w:szCs w:val="24"/>
        </w:rPr>
        <w:t>świadczenie o przynależności lub braku przynależności</w:t>
      </w:r>
      <w:r w:rsidR="00325CFA" w:rsidRPr="00D9558E">
        <w:rPr>
          <w:sz w:val="24"/>
          <w:szCs w:val="24"/>
        </w:rPr>
        <w:t xml:space="preserve"> do tej samej grupy kapitałowej;</w:t>
      </w:r>
    </w:p>
    <w:p w:rsidR="00F11593" w:rsidRPr="00D9558E" w:rsidRDefault="00F11593" w:rsidP="007826E3">
      <w:pPr>
        <w:numPr>
          <w:ilvl w:val="0"/>
          <w:numId w:val="18"/>
        </w:numPr>
        <w:tabs>
          <w:tab w:val="left" w:pos="600"/>
        </w:tabs>
        <w:suppressAutoHyphens/>
        <w:rPr>
          <w:sz w:val="24"/>
          <w:szCs w:val="24"/>
        </w:rPr>
      </w:pPr>
      <w:r w:rsidRPr="00D9558E">
        <w:rPr>
          <w:iCs/>
          <w:color w:val="000000"/>
          <w:sz w:val="24"/>
          <w:szCs w:val="24"/>
        </w:rPr>
        <w:t>Zobowiązanie innego podmiotu - załącznik składany na wezwanie zamawiającego</w:t>
      </w:r>
      <w:r w:rsidR="00325CFA" w:rsidRPr="00D9558E">
        <w:rPr>
          <w:iCs/>
          <w:color w:val="000000"/>
          <w:sz w:val="24"/>
          <w:szCs w:val="24"/>
        </w:rPr>
        <w:t>;</w:t>
      </w:r>
    </w:p>
    <w:p w:rsidR="003C1AAB" w:rsidRPr="00D9558E" w:rsidRDefault="003C1AAB" w:rsidP="007826E3">
      <w:pPr>
        <w:numPr>
          <w:ilvl w:val="0"/>
          <w:numId w:val="18"/>
        </w:numPr>
        <w:tabs>
          <w:tab w:val="left" w:pos="600"/>
        </w:tabs>
        <w:suppressAutoHyphens/>
        <w:rPr>
          <w:sz w:val="24"/>
          <w:szCs w:val="24"/>
        </w:rPr>
      </w:pPr>
      <w:r w:rsidRPr="00D9558E">
        <w:rPr>
          <w:iCs/>
          <w:color w:val="000000"/>
          <w:sz w:val="24"/>
          <w:szCs w:val="24"/>
        </w:rPr>
        <w:t>Oświadczenie</w:t>
      </w:r>
      <w:r w:rsidR="001D09DE" w:rsidRPr="00D9558E">
        <w:rPr>
          <w:iCs/>
          <w:color w:val="000000"/>
          <w:sz w:val="24"/>
          <w:szCs w:val="24"/>
        </w:rPr>
        <w:t xml:space="preserve"> </w:t>
      </w:r>
      <w:r w:rsidR="00D9558E" w:rsidRPr="00D9558E">
        <w:rPr>
          <w:iCs/>
          <w:color w:val="000000"/>
          <w:sz w:val="24"/>
          <w:szCs w:val="24"/>
        </w:rPr>
        <w:t>dotyczące wykazu osób;</w:t>
      </w:r>
    </w:p>
    <w:p w:rsidR="00C06EEA" w:rsidRPr="00D9558E" w:rsidRDefault="00993A72" w:rsidP="007826E3">
      <w:pPr>
        <w:numPr>
          <w:ilvl w:val="0"/>
          <w:numId w:val="18"/>
        </w:numPr>
        <w:tabs>
          <w:tab w:val="left" w:pos="600"/>
        </w:tabs>
        <w:suppressAutoHyphens/>
        <w:rPr>
          <w:sz w:val="24"/>
          <w:szCs w:val="24"/>
        </w:rPr>
      </w:pPr>
      <w:r w:rsidRPr="00D9558E">
        <w:rPr>
          <w:color w:val="000000"/>
          <w:sz w:val="24"/>
          <w:szCs w:val="24"/>
        </w:rPr>
        <w:t>Wzór umowy</w:t>
      </w:r>
      <w:r w:rsidR="00D9558E" w:rsidRPr="00D9558E">
        <w:rPr>
          <w:color w:val="000000"/>
          <w:sz w:val="24"/>
          <w:szCs w:val="24"/>
        </w:rPr>
        <w:t>.</w:t>
      </w:r>
    </w:p>
    <w:sectPr w:rsidR="00C06EEA" w:rsidRPr="00D9558E" w:rsidSect="00815BB5">
      <w:headerReference w:type="default" r:id="rId11"/>
      <w:footerReference w:type="default" r:id="rId12"/>
      <w:footerReference w:type="first" r:id="rId13"/>
      <w:pgSz w:w="11907" w:h="16840"/>
      <w:pgMar w:top="1417" w:right="1417" w:bottom="1417" w:left="1417"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AFE" w:rsidRDefault="00C11AFE" w:rsidP="00AB3C7B">
      <w:r>
        <w:separator/>
      </w:r>
    </w:p>
  </w:endnote>
  <w:endnote w:type="continuationSeparator" w:id="1">
    <w:p w:rsidR="00C11AFE" w:rsidRDefault="00C11AFE" w:rsidP="00AB3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TTE17FFBD0t00">
    <w:altName w:val="MS Mincho"/>
    <w:panose1 w:val="00000000000000000000"/>
    <w:charset w:val="80"/>
    <w:family w:val="auto"/>
    <w:notTrueType/>
    <w:pitch w:val="default"/>
    <w:sig w:usb0="00000003" w:usb1="08070000" w:usb2="00000010" w:usb3="00000000" w:csb0="00020001" w:csb1="00000000"/>
  </w:font>
  <w:font w:name="TTE1C00810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00844"/>
      <w:docPartObj>
        <w:docPartGallery w:val="Page Numbers (Bottom of Page)"/>
        <w:docPartUnique/>
      </w:docPartObj>
    </w:sdtPr>
    <w:sdtContent>
      <w:p w:rsidR="00C11AFE" w:rsidRDefault="00C11AFE">
        <w:pPr>
          <w:pStyle w:val="Stopka"/>
        </w:pPr>
        <w:fldSimple w:instr=" PAGE   \* MERGEFORMAT ">
          <w:r w:rsidR="00BA1CFA">
            <w:rPr>
              <w:noProof/>
            </w:rPr>
            <w:t>15</w:t>
          </w:r>
        </w:fldSimple>
      </w:p>
    </w:sdtContent>
  </w:sdt>
  <w:p w:rsidR="00C11AFE" w:rsidRDefault="00C11AF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FE" w:rsidRDefault="00C11AFE" w:rsidP="00092C59">
    <w:pPr>
      <w:pStyle w:val="Stopk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AFE" w:rsidRDefault="00C11AFE" w:rsidP="00AB3C7B">
      <w:r>
        <w:separator/>
      </w:r>
    </w:p>
  </w:footnote>
  <w:footnote w:type="continuationSeparator" w:id="1">
    <w:p w:rsidR="00C11AFE" w:rsidRDefault="00C11AFE" w:rsidP="00AB3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FE" w:rsidRDefault="00C11AFE" w:rsidP="00092C59">
    <w:pPr>
      <w:pStyle w:val="Nagwek"/>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1031"/>
        </w:tabs>
        <w:ind w:left="-1031" w:firstLine="0"/>
      </w:pPr>
    </w:lvl>
    <w:lvl w:ilvl="1">
      <w:start w:val="1"/>
      <w:numFmt w:val="none"/>
      <w:suff w:val="nothing"/>
      <w:lvlText w:val=""/>
      <w:lvlJc w:val="left"/>
      <w:pPr>
        <w:tabs>
          <w:tab w:val="num" w:pos="-1031"/>
        </w:tabs>
        <w:ind w:left="-1031" w:firstLine="0"/>
      </w:pPr>
    </w:lvl>
    <w:lvl w:ilvl="2">
      <w:start w:val="1"/>
      <w:numFmt w:val="none"/>
      <w:suff w:val="nothing"/>
      <w:lvlText w:val=""/>
      <w:lvlJc w:val="left"/>
      <w:pPr>
        <w:tabs>
          <w:tab w:val="num" w:pos="-1031"/>
        </w:tabs>
        <w:ind w:left="-1031" w:firstLine="0"/>
      </w:pPr>
    </w:lvl>
    <w:lvl w:ilvl="3">
      <w:start w:val="1"/>
      <w:numFmt w:val="none"/>
      <w:suff w:val="nothing"/>
      <w:lvlText w:val=""/>
      <w:lvlJc w:val="left"/>
      <w:pPr>
        <w:tabs>
          <w:tab w:val="num" w:pos="-1031"/>
        </w:tabs>
        <w:ind w:left="-1031" w:firstLine="0"/>
      </w:pPr>
    </w:lvl>
    <w:lvl w:ilvl="4">
      <w:start w:val="1"/>
      <w:numFmt w:val="none"/>
      <w:suff w:val="nothing"/>
      <w:lvlText w:val=""/>
      <w:lvlJc w:val="left"/>
      <w:pPr>
        <w:tabs>
          <w:tab w:val="num" w:pos="-1031"/>
        </w:tabs>
        <w:ind w:left="-1031" w:firstLine="0"/>
      </w:pPr>
    </w:lvl>
    <w:lvl w:ilvl="5">
      <w:start w:val="1"/>
      <w:numFmt w:val="none"/>
      <w:suff w:val="nothing"/>
      <w:lvlText w:val=""/>
      <w:lvlJc w:val="left"/>
      <w:pPr>
        <w:tabs>
          <w:tab w:val="num" w:pos="-1031"/>
        </w:tabs>
        <w:ind w:left="-1031" w:firstLine="0"/>
      </w:pPr>
    </w:lvl>
    <w:lvl w:ilvl="6">
      <w:start w:val="1"/>
      <w:numFmt w:val="none"/>
      <w:suff w:val="nothing"/>
      <w:lvlText w:val=""/>
      <w:lvlJc w:val="left"/>
      <w:pPr>
        <w:tabs>
          <w:tab w:val="num" w:pos="-1031"/>
        </w:tabs>
        <w:ind w:left="-1031" w:firstLine="0"/>
      </w:pPr>
    </w:lvl>
    <w:lvl w:ilvl="7">
      <w:start w:val="1"/>
      <w:numFmt w:val="none"/>
      <w:suff w:val="nothing"/>
      <w:lvlText w:val=""/>
      <w:lvlJc w:val="left"/>
      <w:pPr>
        <w:tabs>
          <w:tab w:val="num" w:pos="-1031"/>
        </w:tabs>
        <w:ind w:left="-1031" w:firstLine="0"/>
      </w:pPr>
    </w:lvl>
    <w:lvl w:ilvl="8">
      <w:start w:val="1"/>
      <w:numFmt w:val="none"/>
      <w:suff w:val="nothing"/>
      <w:lvlText w:val=""/>
      <w:lvlJc w:val="left"/>
      <w:pPr>
        <w:tabs>
          <w:tab w:val="num" w:pos="-1031"/>
        </w:tabs>
        <w:ind w:left="-1031" w:firstLine="0"/>
      </w:pPr>
    </w:lvl>
  </w:abstractNum>
  <w:abstractNum w:abstractNumId="1">
    <w:nsid w:val="00000002"/>
    <w:multiLevelType w:val="singleLevel"/>
    <w:tmpl w:val="00000002"/>
    <w:name w:val="WW8Num2"/>
    <w:lvl w:ilvl="0">
      <w:start w:val="1"/>
      <w:numFmt w:val="decimal"/>
      <w:lvlText w:val="%1."/>
      <w:lvlJc w:val="left"/>
      <w:pPr>
        <w:tabs>
          <w:tab w:val="num" w:pos="600"/>
        </w:tabs>
        <w:ind w:left="600" w:hanging="360"/>
      </w:pPr>
    </w:lvl>
  </w:abstractNum>
  <w:abstractNum w:abstractNumId="2">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3">
    <w:nsid w:val="00000010"/>
    <w:multiLevelType w:val="multilevel"/>
    <w:tmpl w:val="00000010"/>
    <w:name w:val="WW8Num16"/>
    <w:lvl w:ilvl="0">
      <w:start w:val="16"/>
      <w:numFmt w:val="decimal"/>
      <w:lvlText w:val="%1"/>
      <w:lvlJc w:val="left"/>
      <w:pPr>
        <w:tabs>
          <w:tab w:val="num" w:pos="660"/>
        </w:tabs>
      </w:pPr>
    </w:lvl>
    <w:lvl w:ilvl="1">
      <w:start w:val="1"/>
      <w:numFmt w:val="decimal"/>
      <w:lvlText w:val="%1.%2"/>
      <w:lvlJc w:val="left"/>
      <w:pPr>
        <w:tabs>
          <w:tab w:val="num" w:pos="6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7FD2D0F"/>
    <w:multiLevelType w:val="hybridMultilevel"/>
    <w:tmpl w:val="32AA086E"/>
    <w:lvl w:ilvl="0" w:tplc="BFB0746C">
      <w:start w:val="1"/>
      <w:numFmt w:val="decimal"/>
      <w:pStyle w:val="tytu"/>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C40740"/>
    <w:multiLevelType w:val="multilevel"/>
    <w:tmpl w:val="C326FE8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2B6F6E"/>
    <w:multiLevelType w:val="multilevel"/>
    <w:tmpl w:val="25CED694"/>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925FA0"/>
    <w:multiLevelType w:val="hybridMultilevel"/>
    <w:tmpl w:val="084CAD90"/>
    <w:lvl w:ilvl="0" w:tplc="A336C062">
      <w:start w:val="1"/>
      <w:numFmt w:val="upperRoman"/>
      <w:pStyle w:val="Rzymskie"/>
      <w:lvlText w:val="%1."/>
      <w:lvlJc w:val="left"/>
      <w:pPr>
        <w:tabs>
          <w:tab w:val="num" w:pos="180"/>
        </w:tabs>
        <w:ind w:left="180" w:hanging="180"/>
      </w:pPr>
      <w:rPr>
        <w:rFonts w:hint="default"/>
        <w:b/>
      </w:rPr>
    </w:lvl>
    <w:lvl w:ilvl="1" w:tplc="EFEE27EC">
      <w:start w:val="1"/>
      <w:numFmt w:val="decimal"/>
      <w:lvlText w:val="%2)"/>
      <w:lvlJc w:val="left"/>
      <w:pPr>
        <w:tabs>
          <w:tab w:val="num" w:pos="682"/>
        </w:tabs>
        <w:ind w:left="965" w:hanging="283"/>
      </w:pPr>
      <w:rPr>
        <w:rFonts w:hint="default"/>
        <w:b/>
        <w:i w:val="0"/>
        <w:sz w:val="24"/>
        <w:szCs w:val="24"/>
        <w:u w:val="none"/>
      </w:rPr>
    </w:lvl>
    <w:lvl w:ilvl="2" w:tplc="06DA4A48">
      <w:start w:val="2"/>
      <w:numFmt w:val="decimalZero"/>
      <w:lvlText w:val="%3)"/>
      <w:lvlJc w:val="left"/>
      <w:pPr>
        <w:tabs>
          <w:tab w:val="num" w:pos="1942"/>
        </w:tabs>
        <w:ind w:left="1942" w:hanging="360"/>
      </w:pPr>
      <w:rPr>
        <w:rFonts w:hint="default"/>
      </w:rPr>
    </w:lvl>
    <w:lvl w:ilvl="3" w:tplc="FA1E0860">
      <w:start w:val="45"/>
      <w:numFmt w:val="decimal"/>
      <w:lvlText w:val="%4"/>
      <w:lvlJc w:val="left"/>
      <w:pPr>
        <w:ind w:left="2482" w:hanging="360"/>
      </w:pPr>
      <w:rPr>
        <w:rFonts w:hint="default"/>
      </w:rPr>
    </w:lvl>
    <w:lvl w:ilvl="4" w:tplc="A8507DFC">
      <w:start w:val="1"/>
      <w:numFmt w:val="lowerLetter"/>
      <w:lvlText w:val="%5)"/>
      <w:lvlJc w:val="left"/>
      <w:pPr>
        <w:ind w:left="3202" w:hanging="360"/>
      </w:pPr>
      <w:rPr>
        <w:rFonts w:hint="default"/>
        <w:u w:val="none"/>
      </w:rPr>
    </w:lvl>
    <w:lvl w:ilvl="5" w:tplc="C07CE65A">
      <w:start w:val="1"/>
      <w:numFmt w:val="decimal"/>
      <w:lvlText w:val="%6)"/>
      <w:lvlJc w:val="left"/>
      <w:pPr>
        <w:ind w:left="4102" w:hanging="360"/>
      </w:pPr>
      <w:rPr>
        <w:rFonts w:hint="default"/>
      </w:rPr>
    </w:lvl>
    <w:lvl w:ilvl="6" w:tplc="D1203946">
      <w:start w:val="2"/>
      <w:numFmt w:val="decimal"/>
      <w:lvlText w:val="%7."/>
      <w:lvlJc w:val="left"/>
      <w:pPr>
        <w:tabs>
          <w:tab w:val="num" w:pos="4642"/>
        </w:tabs>
        <w:ind w:left="4642" w:hanging="360"/>
      </w:pPr>
      <w:rPr>
        <w:rFonts w:hint="default"/>
      </w:rPr>
    </w:lvl>
    <w:lvl w:ilvl="7" w:tplc="AD786036" w:tentative="1">
      <w:start w:val="1"/>
      <w:numFmt w:val="lowerLetter"/>
      <w:lvlText w:val="%8."/>
      <w:lvlJc w:val="left"/>
      <w:pPr>
        <w:tabs>
          <w:tab w:val="num" w:pos="5362"/>
        </w:tabs>
        <w:ind w:left="5362" w:hanging="360"/>
      </w:pPr>
    </w:lvl>
    <w:lvl w:ilvl="8" w:tplc="5E28A986" w:tentative="1">
      <w:start w:val="1"/>
      <w:numFmt w:val="lowerRoman"/>
      <w:lvlText w:val="%9."/>
      <w:lvlJc w:val="right"/>
      <w:pPr>
        <w:tabs>
          <w:tab w:val="num" w:pos="6082"/>
        </w:tabs>
        <w:ind w:left="6082" w:hanging="180"/>
      </w:pPr>
    </w:lvl>
  </w:abstractNum>
  <w:abstractNum w:abstractNumId="8">
    <w:nsid w:val="18663B6F"/>
    <w:multiLevelType w:val="multilevel"/>
    <w:tmpl w:val="B8B8FEA6"/>
    <w:lvl w:ilvl="0">
      <w:start w:val="1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4B7500"/>
    <w:multiLevelType w:val="hybridMultilevel"/>
    <w:tmpl w:val="129E9A9C"/>
    <w:lvl w:ilvl="0" w:tplc="D640CC26">
      <w:start w:val="11"/>
      <w:numFmt w:val="decimal"/>
      <w:pStyle w:val="2"/>
      <w:lvlText w:val="%1."/>
      <w:lvlJc w:val="left"/>
      <w:pPr>
        <w:ind w:left="720" w:hanging="360"/>
      </w:pPr>
      <w:rPr>
        <w:rFonts w:hint="default"/>
      </w:rPr>
    </w:lvl>
    <w:lvl w:ilvl="1" w:tplc="6C567A7A" w:tentative="1">
      <w:start w:val="1"/>
      <w:numFmt w:val="lowerLetter"/>
      <w:lvlText w:val="%2."/>
      <w:lvlJc w:val="left"/>
      <w:pPr>
        <w:ind w:left="1440" w:hanging="360"/>
      </w:pPr>
    </w:lvl>
    <w:lvl w:ilvl="2" w:tplc="155249B8" w:tentative="1">
      <w:start w:val="1"/>
      <w:numFmt w:val="lowerRoman"/>
      <w:lvlText w:val="%3."/>
      <w:lvlJc w:val="right"/>
      <w:pPr>
        <w:ind w:left="2160" w:hanging="180"/>
      </w:pPr>
    </w:lvl>
    <w:lvl w:ilvl="3" w:tplc="6BFE5FB4" w:tentative="1">
      <w:start w:val="1"/>
      <w:numFmt w:val="decimal"/>
      <w:lvlText w:val="%4."/>
      <w:lvlJc w:val="left"/>
      <w:pPr>
        <w:ind w:left="2880" w:hanging="360"/>
      </w:pPr>
    </w:lvl>
    <w:lvl w:ilvl="4" w:tplc="089E19B4" w:tentative="1">
      <w:start w:val="1"/>
      <w:numFmt w:val="lowerLetter"/>
      <w:lvlText w:val="%5."/>
      <w:lvlJc w:val="left"/>
      <w:pPr>
        <w:ind w:left="3600" w:hanging="360"/>
      </w:pPr>
    </w:lvl>
    <w:lvl w:ilvl="5" w:tplc="563C8EB6" w:tentative="1">
      <w:start w:val="1"/>
      <w:numFmt w:val="lowerRoman"/>
      <w:lvlText w:val="%6."/>
      <w:lvlJc w:val="right"/>
      <w:pPr>
        <w:ind w:left="4320" w:hanging="180"/>
      </w:pPr>
    </w:lvl>
    <w:lvl w:ilvl="6" w:tplc="4A2AB0BA" w:tentative="1">
      <w:start w:val="1"/>
      <w:numFmt w:val="decimal"/>
      <w:lvlText w:val="%7."/>
      <w:lvlJc w:val="left"/>
      <w:pPr>
        <w:ind w:left="5040" w:hanging="360"/>
      </w:pPr>
    </w:lvl>
    <w:lvl w:ilvl="7" w:tplc="6718747A" w:tentative="1">
      <w:start w:val="1"/>
      <w:numFmt w:val="lowerLetter"/>
      <w:lvlText w:val="%8."/>
      <w:lvlJc w:val="left"/>
      <w:pPr>
        <w:ind w:left="5760" w:hanging="360"/>
      </w:pPr>
    </w:lvl>
    <w:lvl w:ilvl="8" w:tplc="F93C1CE6" w:tentative="1">
      <w:start w:val="1"/>
      <w:numFmt w:val="lowerRoman"/>
      <w:lvlText w:val="%9."/>
      <w:lvlJc w:val="right"/>
      <w:pPr>
        <w:ind w:left="6480" w:hanging="180"/>
      </w:pPr>
    </w:lvl>
  </w:abstractNum>
  <w:abstractNum w:abstractNumId="10">
    <w:nsid w:val="1A6C6965"/>
    <w:multiLevelType w:val="multilevel"/>
    <w:tmpl w:val="10087D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D371B2"/>
    <w:multiLevelType w:val="multilevel"/>
    <w:tmpl w:val="2E28F91E"/>
    <w:lvl w:ilvl="0">
      <w:start w:val="3"/>
      <w:numFmt w:val="decimal"/>
      <w:lvlText w:val="%1"/>
      <w:lvlJc w:val="left"/>
      <w:pPr>
        <w:ind w:left="360" w:hanging="360"/>
      </w:pPr>
      <w:rPr>
        <w:rFonts w:ascii="MS Reference Sans Serif" w:hAnsi="MS Reference Sans Serif" w:cs="MS Reference Sans Serif" w:hint="default"/>
        <w:sz w:val="20"/>
      </w:rPr>
    </w:lvl>
    <w:lvl w:ilvl="1">
      <w:start w:val="1"/>
      <w:numFmt w:val="decimal"/>
      <w:lvlText w:val="%1.%2"/>
      <w:lvlJc w:val="left"/>
      <w:pPr>
        <w:ind w:left="360" w:hanging="360"/>
      </w:pPr>
      <w:rPr>
        <w:rFonts w:ascii="MS Reference Sans Serif" w:hAnsi="MS Reference Sans Serif" w:cs="MS Reference Sans Serif" w:hint="default"/>
        <w:sz w:val="20"/>
      </w:rPr>
    </w:lvl>
    <w:lvl w:ilvl="2">
      <w:start w:val="1"/>
      <w:numFmt w:val="decimal"/>
      <w:lvlText w:val="%1.%2.%3"/>
      <w:lvlJc w:val="left"/>
      <w:pPr>
        <w:ind w:left="720" w:hanging="720"/>
      </w:pPr>
      <w:rPr>
        <w:rFonts w:ascii="MS Reference Sans Serif" w:hAnsi="MS Reference Sans Serif" w:cs="MS Reference Sans Serif" w:hint="default"/>
        <w:sz w:val="20"/>
      </w:rPr>
    </w:lvl>
    <w:lvl w:ilvl="3">
      <w:start w:val="1"/>
      <w:numFmt w:val="decimal"/>
      <w:lvlText w:val="%1.%2.%3.%4"/>
      <w:lvlJc w:val="left"/>
      <w:pPr>
        <w:ind w:left="720" w:hanging="720"/>
      </w:pPr>
      <w:rPr>
        <w:rFonts w:ascii="MS Reference Sans Serif" w:hAnsi="MS Reference Sans Serif" w:cs="MS Reference Sans Serif" w:hint="default"/>
        <w:sz w:val="20"/>
      </w:rPr>
    </w:lvl>
    <w:lvl w:ilvl="4">
      <w:start w:val="1"/>
      <w:numFmt w:val="decimal"/>
      <w:lvlText w:val="%1.%2.%3.%4.%5"/>
      <w:lvlJc w:val="left"/>
      <w:pPr>
        <w:ind w:left="720" w:hanging="720"/>
      </w:pPr>
      <w:rPr>
        <w:rFonts w:ascii="MS Reference Sans Serif" w:hAnsi="MS Reference Sans Serif" w:cs="MS Reference Sans Serif" w:hint="default"/>
        <w:sz w:val="20"/>
      </w:rPr>
    </w:lvl>
    <w:lvl w:ilvl="5">
      <w:start w:val="1"/>
      <w:numFmt w:val="decimal"/>
      <w:lvlText w:val="%1.%2.%3.%4.%5.%6"/>
      <w:lvlJc w:val="left"/>
      <w:pPr>
        <w:ind w:left="1080" w:hanging="1080"/>
      </w:pPr>
      <w:rPr>
        <w:rFonts w:ascii="MS Reference Sans Serif" w:hAnsi="MS Reference Sans Serif" w:cs="MS Reference Sans Serif" w:hint="default"/>
        <w:sz w:val="20"/>
      </w:rPr>
    </w:lvl>
    <w:lvl w:ilvl="6">
      <w:start w:val="1"/>
      <w:numFmt w:val="decimal"/>
      <w:lvlText w:val="%1.%2.%3.%4.%5.%6.%7"/>
      <w:lvlJc w:val="left"/>
      <w:pPr>
        <w:ind w:left="1080" w:hanging="1080"/>
      </w:pPr>
      <w:rPr>
        <w:rFonts w:ascii="MS Reference Sans Serif" w:hAnsi="MS Reference Sans Serif" w:cs="MS Reference Sans Serif" w:hint="default"/>
        <w:sz w:val="20"/>
      </w:rPr>
    </w:lvl>
    <w:lvl w:ilvl="7">
      <w:start w:val="1"/>
      <w:numFmt w:val="decimal"/>
      <w:lvlText w:val="%1.%2.%3.%4.%5.%6.%7.%8"/>
      <w:lvlJc w:val="left"/>
      <w:pPr>
        <w:ind w:left="1440" w:hanging="1440"/>
      </w:pPr>
      <w:rPr>
        <w:rFonts w:ascii="MS Reference Sans Serif" w:hAnsi="MS Reference Sans Serif" w:cs="MS Reference Sans Serif" w:hint="default"/>
        <w:sz w:val="20"/>
      </w:rPr>
    </w:lvl>
    <w:lvl w:ilvl="8">
      <w:start w:val="1"/>
      <w:numFmt w:val="decimal"/>
      <w:lvlText w:val="%1.%2.%3.%4.%5.%6.%7.%8.%9"/>
      <w:lvlJc w:val="left"/>
      <w:pPr>
        <w:ind w:left="1440" w:hanging="1440"/>
      </w:pPr>
      <w:rPr>
        <w:rFonts w:ascii="MS Reference Sans Serif" w:hAnsi="MS Reference Sans Serif" w:cs="MS Reference Sans Serif" w:hint="default"/>
        <w:sz w:val="20"/>
      </w:rPr>
    </w:lvl>
  </w:abstractNum>
  <w:abstractNum w:abstractNumId="12">
    <w:nsid w:val="293802DE"/>
    <w:multiLevelType w:val="multilevel"/>
    <w:tmpl w:val="5832FDF6"/>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13">
    <w:nsid w:val="2C0162BB"/>
    <w:multiLevelType w:val="multilevel"/>
    <w:tmpl w:val="BC9AD688"/>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C41FC4"/>
    <w:multiLevelType w:val="multilevel"/>
    <w:tmpl w:val="B11C2B4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74959"/>
    <w:multiLevelType w:val="multilevel"/>
    <w:tmpl w:val="58C87A5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42EF00B4"/>
    <w:multiLevelType w:val="multilevel"/>
    <w:tmpl w:val="4DC2A330"/>
    <w:styleLink w:val="WW8Num13"/>
    <w:lvl w:ilvl="0">
      <w:start w:val="1"/>
      <w:numFmt w:val="lowerLetter"/>
      <w:lvlText w:val="%1)"/>
      <w:lvlJc w:val="left"/>
      <w:rPr>
        <w:rFonts w:ascii="Times New Roman" w:hAnsi="Times New Roman" w:cs="Times New Roman"/>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33A57AE"/>
    <w:multiLevelType w:val="multilevel"/>
    <w:tmpl w:val="D3FAAA1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0165F5"/>
    <w:multiLevelType w:val="hybridMultilevel"/>
    <w:tmpl w:val="4B4E629C"/>
    <w:lvl w:ilvl="0" w:tplc="B088CEB6">
      <w:start w:val="1"/>
      <w:numFmt w:val="upperRoman"/>
      <w:pStyle w:val="1"/>
      <w:lvlText w:val="%1."/>
      <w:lvlJc w:val="left"/>
      <w:pPr>
        <w:tabs>
          <w:tab w:val="num" w:pos="1080"/>
        </w:tabs>
        <w:ind w:left="1080" w:hanging="720"/>
      </w:pPr>
      <w:rPr>
        <w:rFonts w:hint="default"/>
      </w:rPr>
    </w:lvl>
    <w:lvl w:ilvl="1" w:tplc="C61212E4" w:tentative="1">
      <w:start w:val="1"/>
      <w:numFmt w:val="lowerLetter"/>
      <w:lvlText w:val="%2."/>
      <w:lvlJc w:val="left"/>
      <w:pPr>
        <w:tabs>
          <w:tab w:val="num" w:pos="1440"/>
        </w:tabs>
        <w:ind w:left="1440" w:hanging="360"/>
      </w:pPr>
    </w:lvl>
    <w:lvl w:ilvl="2" w:tplc="18CCC97A">
      <w:start w:val="1"/>
      <w:numFmt w:val="lowerRoman"/>
      <w:lvlText w:val="%3."/>
      <w:lvlJc w:val="right"/>
      <w:pPr>
        <w:tabs>
          <w:tab w:val="num" w:pos="2160"/>
        </w:tabs>
        <w:ind w:left="2160" w:hanging="180"/>
      </w:pPr>
    </w:lvl>
    <w:lvl w:ilvl="3" w:tplc="F81CFB4E" w:tentative="1">
      <w:start w:val="1"/>
      <w:numFmt w:val="decimal"/>
      <w:lvlText w:val="%4."/>
      <w:lvlJc w:val="left"/>
      <w:pPr>
        <w:tabs>
          <w:tab w:val="num" w:pos="2880"/>
        </w:tabs>
        <w:ind w:left="2880" w:hanging="360"/>
      </w:pPr>
    </w:lvl>
    <w:lvl w:ilvl="4" w:tplc="6278FE04" w:tentative="1">
      <w:start w:val="1"/>
      <w:numFmt w:val="lowerLetter"/>
      <w:lvlText w:val="%5."/>
      <w:lvlJc w:val="left"/>
      <w:pPr>
        <w:tabs>
          <w:tab w:val="num" w:pos="3600"/>
        </w:tabs>
        <w:ind w:left="3600" w:hanging="360"/>
      </w:pPr>
    </w:lvl>
    <w:lvl w:ilvl="5" w:tplc="8248762E" w:tentative="1">
      <w:start w:val="1"/>
      <w:numFmt w:val="lowerRoman"/>
      <w:lvlText w:val="%6."/>
      <w:lvlJc w:val="right"/>
      <w:pPr>
        <w:tabs>
          <w:tab w:val="num" w:pos="4320"/>
        </w:tabs>
        <w:ind w:left="4320" w:hanging="180"/>
      </w:pPr>
    </w:lvl>
    <w:lvl w:ilvl="6" w:tplc="42B0E1E2" w:tentative="1">
      <w:start w:val="1"/>
      <w:numFmt w:val="decimal"/>
      <w:lvlText w:val="%7."/>
      <w:lvlJc w:val="left"/>
      <w:pPr>
        <w:tabs>
          <w:tab w:val="num" w:pos="5040"/>
        </w:tabs>
        <w:ind w:left="5040" w:hanging="360"/>
      </w:pPr>
    </w:lvl>
    <w:lvl w:ilvl="7" w:tplc="1518ADDA" w:tentative="1">
      <w:start w:val="1"/>
      <w:numFmt w:val="lowerLetter"/>
      <w:lvlText w:val="%8."/>
      <w:lvlJc w:val="left"/>
      <w:pPr>
        <w:tabs>
          <w:tab w:val="num" w:pos="5760"/>
        </w:tabs>
        <w:ind w:left="5760" w:hanging="360"/>
      </w:pPr>
    </w:lvl>
    <w:lvl w:ilvl="8" w:tplc="15D4A7B2" w:tentative="1">
      <w:start w:val="1"/>
      <w:numFmt w:val="lowerRoman"/>
      <w:lvlText w:val="%9."/>
      <w:lvlJc w:val="right"/>
      <w:pPr>
        <w:tabs>
          <w:tab w:val="num" w:pos="6480"/>
        </w:tabs>
        <w:ind w:left="6480" w:hanging="180"/>
      </w:pPr>
    </w:lvl>
  </w:abstractNum>
  <w:abstractNum w:abstractNumId="19">
    <w:nsid w:val="51502A2B"/>
    <w:multiLevelType w:val="multilevel"/>
    <w:tmpl w:val="C958D1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860FFE"/>
    <w:multiLevelType w:val="multilevel"/>
    <w:tmpl w:val="A064AAB8"/>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67C24C35"/>
    <w:multiLevelType w:val="multilevel"/>
    <w:tmpl w:val="AAAE483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364DFC"/>
    <w:multiLevelType w:val="multilevel"/>
    <w:tmpl w:val="249CEE2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5A3368"/>
    <w:multiLevelType w:val="multilevel"/>
    <w:tmpl w:val="D8D4E988"/>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9197953"/>
    <w:multiLevelType w:val="hybridMultilevel"/>
    <w:tmpl w:val="421A363E"/>
    <w:lvl w:ilvl="0" w:tplc="3A4AA7DE">
      <w:start w:val="1"/>
      <w:numFmt w:val="lowerLetter"/>
      <w:lvlText w:val="%1)"/>
      <w:lvlJc w:val="left"/>
      <w:pPr>
        <w:ind w:left="1485" w:hanging="360"/>
      </w:pPr>
      <w:rPr>
        <w:rFonts w:ascii="Times New Roman" w:eastAsia="Arial Unicode MS"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6">
    <w:nsid w:val="7F610ED9"/>
    <w:multiLevelType w:val="multilevel"/>
    <w:tmpl w:val="B37C14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0"/>
  </w:num>
  <w:num w:numId="3">
    <w:abstractNumId w:val="18"/>
  </w:num>
  <w:num w:numId="4">
    <w:abstractNumId w:val="16"/>
  </w:num>
  <w:num w:numId="5">
    <w:abstractNumId w:val="9"/>
  </w:num>
  <w:num w:numId="6">
    <w:abstractNumId w:val="4"/>
  </w:num>
  <w:num w:numId="7">
    <w:abstractNumId w:val="19"/>
  </w:num>
  <w:num w:numId="8">
    <w:abstractNumId w:val="17"/>
  </w:num>
  <w:num w:numId="9">
    <w:abstractNumId w:val="10"/>
  </w:num>
  <w:num w:numId="10">
    <w:abstractNumId w:val="15"/>
  </w:num>
  <w:num w:numId="11">
    <w:abstractNumId w:val="24"/>
  </w:num>
  <w:num w:numId="12">
    <w:abstractNumId w:val="23"/>
  </w:num>
  <w:num w:numId="13">
    <w:abstractNumId w:val="14"/>
  </w:num>
  <w:num w:numId="14">
    <w:abstractNumId w:val="8"/>
  </w:num>
  <w:num w:numId="15">
    <w:abstractNumId w:val="5"/>
  </w:num>
  <w:num w:numId="16">
    <w:abstractNumId w:val="21"/>
  </w:num>
  <w:num w:numId="17">
    <w:abstractNumId w:val="6"/>
  </w:num>
  <w:num w:numId="18">
    <w:abstractNumId w:val="1"/>
  </w:num>
  <w:num w:numId="19">
    <w:abstractNumId w:val="26"/>
  </w:num>
  <w:num w:numId="20">
    <w:abstractNumId w:val="13"/>
  </w:num>
  <w:num w:numId="21">
    <w:abstractNumId w:val="25"/>
  </w:num>
  <w:num w:numId="22">
    <w:abstractNumId w:val="11"/>
  </w:num>
  <w:num w:numId="23">
    <w:abstractNumId w:val="22"/>
  </w:num>
  <w:num w:numId="24">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0"/>
    <w:footnote w:id="1"/>
  </w:footnotePr>
  <w:endnotePr>
    <w:endnote w:id="0"/>
    <w:endnote w:id="1"/>
  </w:endnotePr>
  <w:compat/>
  <w:rsids>
    <w:rsidRoot w:val="00CC0441"/>
    <w:rsid w:val="00003DF0"/>
    <w:rsid w:val="000056A7"/>
    <w:rsid w:val="0000579D"/>
    <w:rsid w:val="00006E2D"/>
    <w:rsid w:val="000135F4"/>
    <w:rsid w:val="00022AEE"/>
    <w:rsid w:val="0002559A"/>
    <w:rsid w:val="000377ED"/>
    <w:rsid w:val="00050218"/>
    <w:rsid w:val="00055B00"/>
    <w:rsid w:val="00074891"/>
    <w:rsid w:val="0008696A"/>
    <w:rsid w:val="00092C59"/>
    <w:rsid w:val="000C36E3"/>
    <w:rsid w:val="000C6EB5"/>
    <w:rsid w:val="000D34E5"/>
    <w:rsid w:val="000D7D4F"/>
    <w:rsid w:val="000E4875"/>
    <w:rsid w:val="000E57BE"/>
    <w:rsid w:val="000F4FCF"/>
    <w:rsid w:val="000F7FA6"/>
    <w:rsid w:val="00124CBE"/>
    <w:rsid w:val="00127747"/>
    <w:rsid w:val="00130A7B"/>
    <w:rsid w:val="00133150"/>
    <w:rsid w:val="001424C9"/>
    <w:rsid w:val="00161670"/>
    <w:rsid w:val="00166935"/>
    <w:rsid w:val="0017402E"/>
    <w:rsid w:val="00175BEB"/>
    <w:rsid w:val="00184267"/>
    <w:rsid w:val="001C2A10"/>
    <w:rsid w:val="001D09DE"/>
    <w:rsid w:val="001D32CB"/>
    <w:rsid w:val="001D6B4A"/>
    <w:rsid w:val="001E0B5D"/>
    <w:rsid w:val="001E2438"/>
    <w:rsid w:val="001E3B34"/>
    <w:rsid w:val="001F0C48"/>
    <w:rsid w:val="001F46A6"/>
    <w:rsid w:val="00202FB0"/>
    <w:rsid w:val="00217A52"/>
    <w:rsid w:val="002219C9"/>
    <w:rsid w:val="00241183"/>
    <w:rsid w:val="00241AD3"/>
    <w:rsid w:val="002454E8"/>
    <w:rsid w:val="00262105"/>
    <w:rsid w:val="00266591"/>
    <w:rsid w:val="00276508"/>
    <w:rsid w:val="00280AD1"/>
    <w:rsid w:val="002825DD"/>
    <w:rsid w:val="00284325"/>
    <w:rsid w:val="0029545B"/>
    <w:rsid w:val="0029559E"/>
    <w:rsid w:val="002A507E"/>
    <w:rsid w:val="002A6B4E"/>
    <w:rsid w:val="002B734E"/>
    <w:rsid w:val="002C1CBB"/>
    <w:rsid w:val="002D6D2B"/>
    <w:rsid w:val="002F7097"/>
    <w:rsid w:val="00323577"/>
    <w:rsid w:val="00325CFA"/>
    <w:rsid w:val="00325DF9"/>
    <w:rsid w:val="00342BC9"/>
    <w:rsid w:val="00344A12"/>
    <w:rsid w:val="00345A6A"/>
    <w:rsid w:val="0035030F"/>
    <w:rsid w:val="00350EAB"/>
    <w:rsid w:val="00355A6C"/>
    <w:rsid w:val="00366BF6"/>
    <w:rsid w:val="00385EE0"/>
    <w:rsid w:val="003940DD"/>
    <w:rsid w:val="003A1356"/>
    <w:rsid w:val="003A32E7"/>
    <w:rsid w:val="003A7C3E"/>
    <w:rsid w:val="003B1FF6"/>
    <w:rsid w:val="003B2D84"/>
    <w:rsid w:val="003B33C6"/>
    <w:rsid w:val="003C1AAB"/>
    <w:rsid w:val="003C30A0"/>
    <w:rsid w:val="003C3D61"/>
    <w:rsid w:val="003D2BEB"/>
    <w:rsid w:val="003E36F5"/>
    <w:rsid w:val="003E480A"/>
    <w:rsid w:val="003E4C6D"/>
    <w:rsid w:val="004033E8"/>
    <w:rsid w:val="00404C66"/>
    <w:rsid w:val="00423EEA"/>
    <w:rsid w:val="00446DBD"/>
    <w:rsid w:val="004478E6"/>
    <w:rsid w:val="00456581"/>
    <w:rsid w:val="00483759"/>
    <w:rsid w:val="00497402"/>
    <w:rsid w:val="004B1454"/>
    <w:rsid w:val="004B4A64"/>
    <w:rsid w:val="004C10CB"/>
    <w:rsid w:val="004C47DF"/>
    <w:rsid w:val="004D69F6"/>
    <w:rsid w:val="004E6091"/>
    <w:rsid w:val="004E6251"/>
    <w:rsid w:val="0050580A"/>
    <w:rsid w:val="00507A30"/>
    <w:rsid w:val="00524215"/>
    <w:rsid w:val="005427B1"/>
    <w:rsid w:val="00561C39"/>
    <w:rsid w:val="00571599"/>
    <w:rsid w:val="00577D5B"/>
    <w:rsid w:val="00581E44"/>
    <w:rsid w:val="00592FA3"/>
    <w:rsid w:val="00593FC3"/>
    <w:rsid w:val="00595DFB"/>
    <w:rsid w:val="005A19B3"/>
    <w:rsid w:val="005A2ECB"/>
    <w:rsid w:val="005A2EEA"/>
    <w:rsid w:val="005B4160"/>
    <w:rsid w:val="005B7512"/>
    <w:rsid w:val="005B7C6E"/>
    <w:rsid w:val="005C6AF4"/>
    <w:rsid w:val="005D0293"/>
    <w:rsid w:val="005E45BE"/>
    <w:rsid w:val="005E45DA"/>
    <w:rsid w:val="00604284"/>
    <w:rsid w:val="00626AF0"/>
    <w:rsid w:val="00634EA8"/>
    <w:rsid w:val="00637024"/>
    <w:rsid w:val="00642BC1"/>
    <w:rsid w:val="00646B2F"/>
    <w:rsid w:val="00654AA9"/>
    <w:rsid w:val="006854D3"/>
    <w:rsid w:val="00687649"/>
    <w:rsid w:val="00687F12"/>
    <w:rsid w:val="006903DA"/>
    <w:rsid w:val="00691EE5"/>
    <w:rsid w:val="006A09CD"/>
    <w:rsid w:val="006A35E9"/>
    <w:rsid w:val="006B36D4"/>
    <w:rsid w:val="006B4CEF"/>
    <w:rsid w:val="006B50F3"/>
    <w:rsid w:val="006B7D01"/>
    <w:rsid w:val="006C3839"/>
    <w:rsid w:val="006D72D6"/>
    <w:rsid w:val="006E04DF"/>
    <w:rsid w:val="006F55A7"/>
    <w:rsid w:val="006F693D"/>
    <w:rsid w:val="007007EA"/>
    <w:rsid w:val="00702DB9"/>
    <w:rsid w:val="00710764"/>
    <w:rsid w:val="00711FA1"/>
    <w:rsid w:val="00727D59"/>
    <w:rsid w:val="007540E1"/>
    <w:rsid w:val="00761CDC"/>
    <w:rsid w:val="00765D8E"/>
    <w:rsid w:val="007826E3"/>
    <w:rsid w:val="0079186C"/>
    <w:rsid w:val="00791B11"/>
    <w:rsid w:val="00797AAD"/>
    <w:rsid w:val="007A18CA"/>
    <w:rsid w:val="007A2EA8"/>
    <w:rsid w:val="007B4970"/>
    <w:rsid w:val="007C6F7F"/>
    <w:rsid w:val="007E706D"/>
    <w:rsid w:val="007F2F1E"/>
    <w:rsid w:val="007F4406"/>
    <w:rsid w:val="00810C2C"/>
    <w:rsid w:val="00815BB5"/>
    <w:rsid w:val="008630D4"/>
    <w:rsid w:val="00887148"/>
    <w:rsid w:val="00893060"/>
    <w:rsid w:val="008A24CC"/>
    <w:rsid w:val="008A380F"/>
    <w:rsid w:val="008B197C"/>
    <w:rsid w:val="008D0781"/>
    <w:rsid w:val="008D2F9A"/>
    <w:rsid w:val="008D5499"/>
    <w:rsid w:val="008F0976"/>
    <w:rsid w:val="008F53BF"/>
    <w:rsid w:val="008F7BCA"/>
    <w:rsid w:val="00900237"/>
    <w:rsid w:val="0090322C"/>
    <w:rsid w:val="009063C4"/>
    <w:rsid w:val="00920AE0"/>
    <w:rsid w:val="00923E3E"/>
    <w:rsid w:val="00933B8C"/>
    <w:rsid w:val="009375C4"/>
    <w:rsid w:val="009428E0"/>
    <w:rsid w:val="00962E16"/>
    <w:rsid w:val="00964861"/>
    <w:rsid w:val="00972907"/>
    <w:rsid w:val="00975386"/>
    <w:rsid w:val="00993A72"/>
    <w:rsid w:val="00996F25"/>
    <w:rsid w:val="009A27B6"/>
    <w:rsid w:val="009C7A68"/>
    <w:rsid w:val="009D580F"/>
    <w:rsid w:val="009F01D7"/>
    <w:rsid w:val="009F243C"/>
    <w:rsid w:val="00A07131"/>
    <w:rsid w:val="00A20485"/>
    <w:rsid w:val="00A344BD"/>
    <w:rsid w:val="00A34915"/>
    <w:rsid w:val="00A70283"/>
    <w:rsid w:val="00A771BC"/>
    <w:rsid w:val="00AA1B09"/>
    <w:rsid w:val="00AA698F"/>
    <w:rsid w:val="00AB3C7B"/>
    <w:rsid w:val="00AE4D3F"/>
    <w:rsid w:val="00B02779"/>
    <w:rsid w:val="00B305D3"/>
    <w:rsid w:val="00B3393A"/>
    <w:rsid w:val="00B34A5D"/>
    <w:rsid w:val="00B414D0"/>
    <w:rsid w:val="00B51878"/>
    <w:rsid w:val="00B521F8"/>
    <w:rsid w:val="00B54491"/>
    <w:rsid w:val="00B627E2"/>
    <w:rsid w:val="00B72695"/>
    <w:rsid w:val="00B73018"/>
    <w:rsid w:val="00B86E2D"/>
    <w:rsid w:val="00B92384"/>
    <w:rsid w:val="00B9661D"/>
    <w:rsid w:val="00BA1CFA"/>
    <w:rsid w:val="00BB120D"/>
    <w:rsid w:val="00BD0F31"/>
    <w:rsid w:val="00BE1A78"/>
    <w:rsid w:val="00BE461D"/>
    <w:rsid w:val="00BF31F9"/>
    <w:rsid w:val="00C06EEA"/>
    <w:rsid w:val="00C11AFE"/>
    <w:rsid w:val="00C32FB6"/>
    <w:rsid w:val="00C520DE"/>
    <w:rsid w:val="00C75707"/>
    <w:rsid w:val="00C86BC9"/>
    <w:rsid w:val="00C94BDC"/>
    <w:rsid w:val="00CA4953"/>
    <w:rsid w:val="00CC0441"/>
    <w:rsid w:val="00CD70BF"/>
    <w:rsid w:val="00CE7F04"/>
    <w:rsid w:val="00CF21F6"/>
    <w:rsid w:val="00D03F9C"/>
    <w:rsid w:val="00D066B3"/>
    <w:rsid w:val="00D06ABF"/>
    <w:rsid w:val="00D0790E"/>
    <w:rsid w:val="00D149DF"/>
    <w:rsid w:val="00D160BE"/>
    <w:rsid w:val="00D174A8"/>
    <w:rsid w:val="00D27151"/>
    <w:rsid w:val="00D31731"/>
    <w:rsid w:val="00D31F06"/>
    <w:rsid w:val="00D60165"/>
    <w:rsid w:val="00D61E70"/>
    <w:rsid w:val="00D77835"/>
    <w:rsid w:val="00D917F0"/>
    <w:rsid w:val="00D9558E"/>
    <w:rsid w:val="00D96AB1"/>
    <w:rsid w:val="00DA2CBD"/>
    <w:rsid w:val="00DE7E89"/>
    <w:rsid w:val="00DF1388"/>
    <w:rsid w:val="00E00F21"/>
    <w:rsid w:val="00E16D18"/>
    <w:rsid w:val="00E203D1"/>
    <w:rsid w:val="00E21937"/>
    <w:rsid w:val="00E30D5B"/>
    <w:rsid w:val="00E37EB2"/>
    <w:rsid w:val="00E40BDB"/>
    <w:rsid w:val="00E40CDB"/>
    <w:rsid w:val="00E431CC"/>
    <w:rsid w:val="00E56862"/>
    <w:rsid w:val="00E63FFF"/>
    <w:rsid w:val="00EA07AB"/>
    <w:rsid w:val="00EA5F10"/>
    <w:rsid w:val="00F022A3"/>
    <w:rsid w:val="00F03F88"/>
    <w:rsid w:val="00F05149"/>
    <w:rsid w:val="00F11593"/>
    <w:rsid w:val="00F21829"/>
    <w:rsid w:val="00F64431"/>
    <w:rsid w:val="00F776C8"/>
    <w:rsid w:val="00F80C21"/>
    <w:rsid w:val="00F909F1"/>
    <w:rsid w:val="00F912F5"/>
    <w:rsid w:val="00FA31C7"/>
    <w:rsid w:val="00FA494B"/>
    <w:rsid w:val="00FA6831"/>
    <w:rsid w:val="00FB4D0E"/>
    <w:rsid w:val="00FC360D"/>
    <w:rsid w:val="00FC3E49"/>
    <w:rsid w:val="00FF2EFC"/>
    <w:rsid w:val="00FF53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441"/>
    <w:pPr>
      <w:spacing w:after="0" w:line="240" w:lineRule="auto"/>
      <w:ind w:left="284" w:hanging="284"/>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C0441"/>
    <w:pPr>
      <w:keepNext/>
      <w:ind w:left="426"/>
      <w:outlineLvl w:val="0"/>
    </w:pPr>
    <w:rPr>
      <w:b/>
      <w:sz w:val="24"/>
    </w:rPr>
  </w:style>
  <w:style w:type="paragraph" w:styleId="Nagwek2">
    <w:name w:val="heading 2"/>
    <w:basedOn w:val="Normalny"/>
    <w:next w:val="Normalny"/>
    <w:link w:val="Nagwek2Znak"/>
    <w:qFormat/>
    <w:rsid w:val="00CC044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C044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AA698F"/>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CC0441"/>
    <w:pPr>
      <w:keepNext/>
      <w:ind w:left="360"/>
      <w:outlineLvl w:val="4"/>
    </w:pPr>
    <w:rPr>
      <w:b/>
      <w:color w:val="FF0000"/>
      <w:sz w:val="24"/>
    </w:rPr>
  </w:style>
  <w:style w:type="paragraph" w:styleId="Nagwek6">
    <w:name w:val="heading 6"/>
    <w:basedOn w:val="Normalny"/>
    <w:next w:val="Normalny"/>
    <w:link w:val="Nagwek6Znak"/>
    <w:uiPriority w:val="9"/>
    <w:unhideWhenUsed/>
    <w:qFormat/>
    <w:rsid w:val="008A24CC"/>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CC0441"/>
    <w:pPr>
      <w:spacing w:before="240" w:after="60"/>
      <w:outlineLvl w:val="6"/>
    </w:pPr>
    <w:rPr>
      <w:sz w:val="24"/>
      <w:szCs w:val="24"/>
    </w:rPr>
  </w:style>
  <w:style w:type="paragraph" w:styleId="Nagwek8">
    <w:name w:val="heading 8"/>
    <w:basedOn w:val="Normalny"/>
    <w:next w:val="Normalny"/>
    <w:link w:val="Nagwek8Znak"/>
    <w:qFormat/>
    <w:rsid w:val="00CC0441"/>
    <w:pPr>
      <w:spacing w:before="240" w:after="60"/>
      <w:outlineLvl w:val="7"/>
    </w:pPr>
    <w:rPr>
      <w:i/>
      <w:iCs/>
      <w:sz w:val="24"/>
      <w:szCs w:val="24"/>
    </w:rPr>
  </w:style>
  <w:style w:type="paragraph" w:styleId="Nagwek9">
    <w:name w:val="heading 9"/>
    <w:basedOn w:val="Normalny"/>
    <w:next w:val="Normalny"/>
    <w:link w:val="Nagwek9Znak"/>
    <w:uiPriority w:val="9"/>
    <w:semiHidden/>
    <w:unhideWhenUsed/>
    <w:qFormat/>
    <w:rsid w:val="00AA698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441"/>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CC044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C0441"/>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CC0441"/>
    <w:rPr>
      <w:rFonts w:ascii="Times New Roman" w:eastAsia="Times New Roman" w:hAnsi="Times New Roman" w:cs="Times New Roman"/>
      <w:b/>
      <w:color w:val="FF0000"/>
      <w:sz w:val="24"/>
      <w:szCs w:val="20"/>
      <w:lang w:eastAsia="pl-PL"/>
    </w:rPr>
  </w:style>
  <w:style w:type="character" w:customStyle="1" w:styleId="Nagwek7Znak">
    <w:name w:val="Nagłówek 7 Znak"/>
    <w:basedOn w:val="Domylnaczcionkaakapitu"/>
    <w:link w:val="Nagwek7"/>
    <w:rsid w:val="00CC044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C0441"/>
    <w:rPr>
      <w:rFonts w:ascii="Times New Roman" w:eastAsia="Times New Roman" w:hAnsi="Times New Roman" w:cs="Times New Roman"/>
      <w:i/>
      <w:iCs/>
      <w:sz w:val="24"/>
      <w:szCs w:val="24"/>
      <w:lang w:eastAsia="pl-PL"/>
    </w:rPr>
  </w:style>
  <w:style w:type="paragraph" w:styleId="Nagwek">
    <w:name w:val="header"/>
    <w:basedOn w:val="Normalny"/>
    <w:link w:val="NagwekZnak"/>
    <w:rsid w:val="00CC0441"/>
    <w:pPr>
      <w:tabs>
        <w:tab w:val="center" w:pos="4536"/>
        <w:tab w:val="right" w:pos="9072"/>
      </w:tabs>
    </w:pPr>
  </w:style>
  <w:style w:type="character" w:customStyle="1" w:styleId="NagwekZnak">
    <w:name w:val="Nagłówek Znak"/>
    <w:basedOn w:val="Domylnaczcionkaakapitu"/>
    <w:link w:val="Nagwek"/>
    <w:rsid w:val="00CC0441"/>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CC0441"/>
    <w:pPr>
      <w:tabs>
        <w:tab w:val="center" w:pos="4536"/>
        <w:tab w:val="right" w:pos="9072"/>
      </w:tabs>
    </w:pPr>
  </w:style>
  <w:style w:type="character" w:customStyle="1" w:styleId="StopkaZnak">
    <w:name w:val="Stopka Znak"/>
    <w:basedOn w:val="Domylnaczcionkaakapitu"/>
    <w:link w:val="Stopka"/>
    <w:uiPriority w:val="99"/>
    <w:rsid w:val="00CC0441"/>
    <w:rPr>
      <w:rFonts w:ascii="Times New Roman" w:eastAsia="Times New Roman" w:hAnsi="Times New Roman" w:cs="Times New Roman"/>
      <w:sz w:val="20"/>
      <w:szCs w:val="20"/>
      <w:lang w:eastAsia="pl-PL"/>
    </w:rPr>
  </w:style>
  <w:style w:type="character" w:styleId="Numerstrony">
    <w:name w:val="page number"/>
    <w:basedOn w:val="Domylnaczcionkaakapitu"/>
    <w:rsid w:val="00CC0441"/>
  </w:style>
  <w:style w:type="paragraph" w:styleId="Tekstpodstawowywcity">
    <w:name w:val="Body Text Indent"/>
    <w:basedOn w:val="Normalny"/>
    <w:link w:val="TekstpodstawowywcityZnak"/>
    <w:rsid w:val="00CC0441"/>
    <w:pPr>
      <w:ind w:left="426"/>
    </w:pPr>
    <w:rPr>
      <w:b/>
      <w:sz w:val="24"/>
    </w:rPr>
  </w:style>
  <w:style w:type="character" w:customStyle="1" w:styleId="TekstpodstawowywcityZnak">
    <w:name w:val="Tekst podstawowy wcięty Znak"/>
    <w:basedOn w:val="Domylnaczcionkaakapitu"/>
    <w:link w:val="Tekstpodstawowywcity"/>
    <w:rsid w:val="00CC0441"/>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CC0441"/>
    <w:pPr>
      <w:ind w:left="426"/>
    </w:pPr>
    <w:rPr>
      <w:sz w:val="24"/>
    </w:rPr>
  </w:style>
  <w:style w:type="character" w:customStyle="1" w:styleId="Tekstpodstawowywcity2Znak">
    <w:name w:val="Tekst podstawowy wcięty 2 Znak"/>
    <w:basedOn w:val="Domylnaczcionkaakapitu"/>
    <w:link w:val="Tekstpodstawowywcity2"/>
    <w:rsid w:val="00CC0441"/>
    <w:rPr>
      <w:rFonts w:ascii="Times New Roman" w:eastAsia="Times New Roman" w:hAnsi="Times New Roman" w:cs="Times New Roman"/>
      <w:sz w:val="24"/>
      <w:szCs w:val="20"/>
    </w:rPr>
  </w:style>
  <w:style w:type="paragraph" w:styleId="Tekstpodstawowy">
    <w:name w:val="Body Text"/>
    <w:basedOn w:val="Normalny"/>
    <w:link w:val="TekstpodstawowyZnak"/>
    <w:rsid w:val="00CC0441"/>
    <w:rPr>
      <w:sz w:val="24"/>
    </w:rPr>
  </w:style>
  <w:style w:type="character" w:customStyle="1" w:styleId="TekstpodstawowyZnak">
    <w:name w:val="Tekst podstawowy Znak"/>
    <w:basedOn w:val="Domylnaczcionkaakapitu"/>
    <w:link w:val="Tekstpodstawowy"/>
    <w:rsid w:val="00CC0441"/>
    <w:rPr>
      <w:rFonts w:ascii="Times New Roman" w:eastAsia="Times New Roman" w:hAnsi="Times New Roman" w:cs="Times New Roman"/>
      <w:sz w:val="24"/>
      <w:szCs w:val="20"/>
    </w:rPr>
  </w:style>
  <w:style w:type="paragraph" w:styleId="Tekstpodstawowy2">
    <w:name w:val="Body Text 2"/>
    <w:basedOn w:val="Normalny"/>
    <w:link w:val="Tekstpodstawowy2Znak"/>
    <w:rsid w:val="00CC0441"/>
    <w:pPr>
      <w:jc w:val="center"/>
    </w:pPr>
    <w:rPr>
      <w:b/>
      <w:sz w:val="24"/>
    </w:rPr>
  </w:style>
  <w:style w:type="character" w:customStyle="1" w:styleId="Tekstpodstawowy2Znak">
    <w:name w:val="Tekst podstawowy 2 Znak"/>
    <w:basedOn w:val="Domylnaczcionkaakapitu"/>
    <w:link w:val="Tekstpodstawowy2"/>
    <w:rsid w:val="00CC0441"/>
    <w:rPr>
      <w:rFonts w:ascii="Times New Roman" w:eastAsia="Times New Roman" w:hAnsi="Times New Roman" w:cs="Times New Roman"/>
      <w:b/>
      <w:sz w:val="24"/>
      <w:szCs w:val="20"/>
      <w:lang w:eastAsia="pl-PL"/>
    </w:rPr>
  </w:style>
  <w:style w:type="paragraph" w:styleId="Tytu0">
    <w:name w:val="Title"/>
    <w:basedOn w:val="Normalny"/>
    <w:link w:val="TytuZnak"/>
    <w:qFormat/>
    <w:rsid w:val="00CC0441"/>
    <w:pPr>
      <w:jc w:val="center"/>
    </w:pPr>
    <w:rPr>
      <w:b/>
      <w:sz w:val="24"/>
    </w:rPr>
  </w:style>
  <w:style w:type="character" w:customStyle="1" w:styleId="TytuZnak">
    <w:name w:val="Tytuł Znak"/>
    <w:basedOn w:val="Domylnaczcionkaakapitu"/>
    <w:link w:val="Tytu0"/>
    <w:rsid w:val="00CC0441"/>
    <w:rPr>
      <w:rFonts w:ascii="Times New Roman" w:eastAsia="Times New Roman" w:hAnsi="Times New Roman" w:cs="Times New Roman"/>
      <w:b/>
      <w:sz w:val="24"/>
      <w:szCs w:val="20"/>
    </w:rPr>
  </w:style>
  <w:style w:type="paragraph" w:customStyle="1" w:styleId="WW-Tekstpodstawowywcity2">
    <w:name w:val="WW-Tekst podstawowy wcięty 2"/>
    <w:basedOn w:val="Normalny"/>
    <w:rsid w:val="00CC0441"/>
    <w:pPr>
      <w:suppressAutoHyphens/>
      <w:ind w:left="426"/>
    </w:pPr>
    <w:rPr>
      <w:sz w:val="24"/>
    </w:rPr>
  </w:style>
  <w:style w:type="paragraph" w:styleId="Tekstpodstawowy3">
    <w:name w:val="Body Text 3"/>
    <w:basedOn w:val="Normalny"/>
    <w:link w:val="Tekstpodstawowy3Znak"/>
    <w:rsid w:val="00CC0441"/>
    <w:pPr>
      <w:ind w:right="85"/>
    </w:pPr>
    <w:rPr>
      <w:sz w:val="24"/>
    </w:rPr>
  </w:style>
  <w:style w:type="character" w:customStyle="1" w:styleId="Tekstpodstawowy3Znak">
    <w:name w:val="Tekst podstawowy 3 Znak"/>
    <w:basedOn w:val="Domylnaczcionkaakapitu"/>
    <w:link w:val="Tekstpodstawowy3"/>
    <w:rsid w:val="00CC0441"/>
    <w:rPr>
      <w:rFonts w:ascii="Times New Roman" w:eastAsia="Times New Roman" w:hAnsi="Times New Roman" w:cs="Times New Roman"/>
      <w:sz w:val="24"/>
      <w:szCs w:val="20"/>
      <w:lang w:eastAsia="pl-PL"/>
    </w:rPr>
  </w:style>
  <w:style w:type="paragraph" w:customStyle="1" w:styleId="1111111">
    <w:name w:val="1111111"/>
    <w:basedOn w:val="Normalny"/>
    <w:link w:val="1111111Znak"/>
    <w:rsid w:val="00CC0441"/>
    <w:pPr>
      <w:spacing w:after="80"/>
      <w:ind w:left="794" w:hanging="397"/>
    </w:pPr>
    <w:rPr>
      <w:sz w:val="24"/>
    </w:rPr>
  </w:style>
  <w:style w:type="character" w:customStyle="1" w:styleId="1111111Znak">
    <w:name w:val="1111111 Znak"/>
    <w:link w:val="1111111"/>
    <w:rsid w:val="00CC0441"/>
    <w:rPr>
      <w:rFonts w:ascii="Times New Roman" w:eastAsia="Times New Roman" w:hAnsi="Times New Roman" w:cs="Times New Roman"/>
      <w:sz w:val="24"/>
      <w:szCs w:val="20"/>
      <w:lang w:eastAsia="pl-PL"/>
    </w:rPr>
  </w:style>
  <w:style w:type="paragraph" w:customStyle="1" w:styleId="pkt">
    <w:name w:val="pkt"/>
    <w:basedOn w:val="Normalny"/>
    <w:link w:val="pktZnak1"/>
    <w:rsid w:val="00CC0441"/>
    <w:pPr>
      <w:spacing w:after="80"/>
      <w:ind w:left="851"/>
    </w:pPr>
    <w:rPr>
      <w:sz w:val="24"/>
    </w:rPr>
  </w:style>
  <w:style w:type="character" w:customStyle="1" w:styleId="pktZnak1">
    <w:name w:val="pkt Znak1"/>
    <w:link w:val="pkt"/>
    <w:rsid w:val="00CC0441"/>
    <w:rPr>
      <w:rFonts w:ascii="Times New Roman" w:eastAsia="Times New Roman" w:hAnsi="Times New Roman" w:cs="Times New Roman"/>
      <w:sz w:val="24"/>
      <w:szCs w:val="20"/>
      <w:lang w:eastAsia="pl-PL"/>
    </w:rPr>
  </w:style>
  <w:style w:type="character" w:customStyle="1" w:styleId="dane1">
    <w:name w:val="dane1"/>
    <w:rsid w:val="00CC0441"/>
    <w:rPr>
      <w:color w:val="0000CD"/>
    </w:rPr>
  </w:style>
  <w:style w:type="character" w:styleId="Hipercze">
    <w:name w:val="Hyperlink"/>
    <w:rsid w:val="00CC0441"/>
    <w:rPr>
      <w:color w:val="0000FF"/>
      <w:u w:val="single"/>
    </w:rPr>
  </w:style>
  <w:style w:type="paragraph" w:styleId="NormalnyWeb">
    <w:name w:val="Normal (Web)"/>
    <w:basedOn w:val="Normalny"/>
    <w:uiPriority w:val="99"/>
    <w:rsid w:val="00CC0441"/>
    <w:pPr>
      <w:spacing w:before="100" w:beforeAutospacing="1" w:after="100" w:afterAutospacing="1"/>
    </w:pPr>
    <w:rPr>
      <w:sz w:val="24"/>
      <w:szCs w:val="24"/>
    </w:rPr>
  </w:style>
  <w:style w:type="character" w:customStyle="1" w:styleId="text1">
    <w:name w:val="text1"/>
    <w:rsid w:val="00CC0441"/>
    <w:rPr>
      <w:rFonts w:ascii="Verdana" w:hAnsi="Verdana" w:hint="default"/>
      <w:color w:val="000000"/>
      <w:sz w:val="22"/>
      <w:szCs w:val="22"/>
    </w:rPr>
  </w:style>
  <w:style w:type="paragraph" w:customStyle="1" w:styleId="11111111ust">
    <w:name w:val="11111111 ust"/>
    <w:basedOn w:val="Normalny"/>
    <w:link w:val="11111111ustZnak"/>
    <w:rsid w:val="00CC0441"/>
    <w:pPr>
      <w:spacing w:after="80"/>
      <w:ind w:left="431" w:hanging="255"/>
    </w:pPr>
    <w:rPr>
      <w:sz w:val="24"/>
    </w:rPr>
  </w:style>
  <w:style w:type="character" w:customStyle="1" w:styleId="11111111ustZnak">
    <w:name w:val="11111111 ust Znak"/>
    <w:link w:val="11111111ust"/>
    <w:rsid w:val="00CC0441"/>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rsid w:val="00CC0441"/>
  </w:style>
  <w:style w:type="character" w:customStyle="1" w:styleId="TekstprzypisukocowegoZnak">
    <w:name w:val="Tekst przypisu końcowego Znak"/>
    <w:basedOn w:val="Domylnaczcionkaakapitu"/>
    <w:link w:val="Tekstprzypisukocowego"/>
    <w:rsid w:val="00CC0441"/>
    <w:rPr>
      <w:rFonts w:ascii="Times New Roman" w:eastAsia="Times New Roman" w:hAnsi="Times New Roman" w:cs="Times New Roman"/>
      <w:sz w:val="20"/>
      <w:szCs w:val="20"/>
      <w:lang w:eastAsia="pl-PL"/>
    </w:rPr>
  </w:style>
  <w:style w:type="character" w:styleId="Odwoanieprzypisukocowego">
    <w:name w:val="endnote reference"/>
    <w:semiHidden/>
    <w:rsid w:val="00CC0441"/>
    <w:rPr>
      <w:vertAlign w:val="superscript"/>
    </w:rPr>
  </w:style>
  <w:style w:type="paragraph" w:styleId="Tekstdymka">
    <w:name w:val="Balloon Text"/>
    <w:basedOn w:val="Normalny"/>
    <w:link w:val="TekstdymkaZnak"/>
    <w:semiHidden/>
    <w:rsid w:val="00CC0441"/>
    <w:rPr>
      <w:rFonts w:ascii="Tahoma" w:hAnsi="Tahoma" w:cs="Tahoma"/>
      <w:sz w:val="16"/>
      <w:szCs w:val="16"/>
    </w:rPr>
  </w:style>
  <w:style w:type="character" w:customStyle="1" w:styleId="TekstdymkaZnak">
    <w:name w:val="Tekst dymka Znak"/>
    <w:basedOn w:val="Domylnaczcionkaakapitu"/>
    <w:link w:val="Tekstdymka"/>
    <w:semiHidden/>
    <w:rsid w:val="00CC0441"/>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CC0441"/>
    <w:pPr>
      <w:ind w:left="708"/>
    </w:pPr>
  </w:style>
  <w:style w:type="paragraph" w:customStyle="1" w:styleId="Numery1">
    <w:name w:val="Numery 1"/>
    <w:basedOn w:val="Normalny"/>
    <w:rsid w:val="00CC0441"/>
    <w:pPr>
      <w:numPr>
        <w:numId w:val="2"/>
      </w:numPr>
    </w:pPr>
    <w:rPr>
      <w:sz w:val="24"/>
      <w:szCs w:val="24"/>
    </w:rPr>
  </w:style>
  <w:style w:type="paragraph" w:customStyle="1" w:styleId="Rzymskie">
    <w:name w:val="Rzymskie"/>
    <w:basedOn w:val="Normalny"/>
    <w:link w:val="RzymskieZnakZnak"/>
    <w:rsid w:val="00CC0441"/>
    <w:pPr>
      <w:numPr>
        <w:numId w:val="1"/>
      </w:numPr>
    </w:pPr>
    <w:rPr>
      <w:b/>
      <w:sz w:val="24"/>
      <w:szCs w:val="24"/>
    </w:rPr>
  </w:style>
  <w:style w:type="character" w:customStyle="1" w:styleId="RzymskieZnakZnak">
    <w:name w:val="Rzymskie Znak Znak"/>
    <w:link w:val="Rzymskie"/>
    <w:rsid w:val="00CC0441"/>
    <w:rPr>
      <w:rFonts w:ascii="Times New Roman" w:eastAsia="Times New Roman" w:hAnsi="Times New Roman" w:cs="Times New Roman"/>
      <w:b/>
      <w:sz w:val="24"/>
      <w:szCs w:val="24"/>
      <w:lang w:eastAsia="pl-PL"/>
    </w:rPr>
  </w:style>
  <w:style w:type="character" w:styleId="Pogrubienie">
    <w:name w:val="Strong"/>
    <w:uiPriority w:val="99"/>
    <w:qFormat/>
    <w:rsid w:val="00CC0441"/>
    <w:rPr>
      <w:b/>
      <w:bCs/>
    </w:rPr>
  </w:style>
  <w:style w:type="character" w:styleId="Odwoaniedokomentarza">
    <w:name w:val="annotation reference"/>
    <w:rsid w:val="00CC0441"/>
    <w:rPr>
      <w:sz w:val="16"/>
      <w:szCs w:val="16"/>
    </w:rPr>
  </w:style>
  <w:style w:type="paragraph" w:styleId="Tekstkomentarza">
    <w:name w:val="annotation text"/>
    <w:basedOn w:val="Normalny"/>
    <w:link w:val="TekstkomentarzaZnak"/>
    <w:rsid w:val="00CC0441"/>
  </w:style>
  <w:style w:type="character" w:customStyle="1" w:styleId="TekstkomentarzaZnak">
    <w:name w:val="Tekst komentarza Znak"/>
    <w:basedOn w:val="Domylnaczcionkaakapitu"/>
    <w:link w:val="Tekstkomentarza"/>
    <w:rsid w:val="00CC04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C0441"/>
    <w:rPr>
      <w:b/>
      <w:bCs/>
    </w:rPr>
  </w:style>
  <w:style w:type="character" w:customStyle="1" w:styleId="TematkomentarzaZnak">
    <w:name w:val="Temat komentarza Znak"/>
    <w:basedOn w:val="TekstkomentarzaZnak"/>
    <w:link w:val="Tematkomentarza"/>
    <w:rsid w:val="00CC0441"/>
    <w:rPr>
      <w:rFonts w:ascii="Times New Roman" w:eastAsia="Times New Roman" w:hAnsi="Times New Roman" w:cs="Times New Roman"/>
      <w:b/>
      <w:bCs/>
      <w:sz w:val="20"/>
      <w:szCs w:val="20"/>
      <w:lang w:eastAsia="pl-PL"/>
    </w:rPr>
  </w:style>
  <w:style w:type="character" w:customStyle="1" w:styleId="med1">
    <w:name w:val="med1"/>
    <w:rsid w:val="00CC0441"/>
    <w:rPr>
      <w:rFonts w:ascii="Times New Roman" w:hAnsi="Times New Roman" w:cs="Times New Roman" w:hint="default"/>
    </w:rPr>
  </w:style>
  <w:style w:type="paragraph" w:customStyle="1" w:styleId="Normalnywcity">
    <w:name w:val="Normalny wcięty"/>
    <w:basedOn w:val="Normalny"/>
    <w:link w:val="NormalnywcityZnakZnak"/>
    <w:qFormat/>
    <w:rsid w:val="00CC0441"/>
    <w:pPr>
      <w:spacing w:line="360" w:lineRule="auto"/>
      <w:ind w:firstLine="567"/>
    </w:pPr>
    <w:rPr>
      <w:rFonts w:ascii="Arial" w:hAnsi="Arial"/>
      <w:sz w:val="24"/>
    </w:rPr>
  </w:style>
  <w:style w:type="character" w:customStyle="1" w:styleId="NormalnywcityZnakZnak">
    <w:name w:val="Normalny wcięty Znak Znak"/>
    <w:link w:val="Normalnywcity"/>
    <w:rsid w:val="00CC0441"/>
    <w:rPr>
      <w:rFonts w:ascii="Arial" w:eastAsia="Times New Roman" w:hAnsi="Arial" w:cs="Times New Roman"/>
      <w:sz w:val="24"/>
      <w:szCs w:val="20"/>
      <w:lang w:eastAsia="pl-PL"/>
    </w:rPr>
  </w:style>
  <w:style w:type="paragraph" w:customStyle="1" w:styleId="Standartowywcity">
    <w:name w:val="Standartowy wcięty"/>
    <w:basedOn w:val="Normalny"/>
    <w:rsid w:val="00CC0441"/>
    <w:pPr>
      <w:spacing w:line="360" w:lineRule="auto"/>
      <w:ind w:firstLine="567"/>
    </w:pPr>
    <w:rPr>
      <w:rFonts w:ascii="Arial" w:hAnsi="Arial"/>
      <w:sz w:val="24"/>
    </w:rPr>
  </w:style>
  <w:style w:type="character" w:customStyle="1" w:styleId="Teksttreci7">
    <w:name w:val="Tekst treści (7)"/>
    <w:rsid w:val="00CC0441"/>
    <w:rPr>
      <w:rFonts w:ascii="Segoe UI" w:eastAsia="Segoe UI" w:hAnsi="Segoe UI" w:cs="Segoe UI"/>
      <w:b w:val="0"/>
      <w:bCs w:val="0"/>
      <w:i w:val="0"/>
      <w:iCs w:val="0"/>
      <w:smallCaps w:val="0"/>
      <w:strike w:val="0"/>
      <w:sz w:val="22"/>
      <w:szCs w:val="22"/>
    </w:rPr>
  </w:style>
  <w:style w:type="character" w:customStyle="1" w:styleId="Teksttreci12ptSkalowanie40">
    <w:name w:val="Tekst treści + 12 pt;Skalowanie 40%"/>
    <w:rsid w:val="00CC0441"/>
    <w:rPr>
      <w:rFonts w:ascii="Segoe UI" w:eastAsia="Segoe UI" w:hAnsi="Segoe UI" w:cs="Segoe UI"/>
      <w:b w:val="0"/>
      <w:bCs w:val="0"/>
      <w:i w:val="0"/>
      <w:iCs w:val="0"/>
      <w:smallCaps w:val="0"/>
      <w:strike w:val="0"/>
      <w:w w:val="40"/>
      <w:sz w:val="24"/>
      <w:szCs w:val="24"/>
    </w:rPr>
  </w:style>
  <w:style w:type="character" w:customStyle="1" w:styleId="PogrubienieTeksttreci12pt">
    <w:name w:val="Pogrubienie;Tekst treści + 12 pt"/>
    <w:rsid w:val="00CC0441"/>
    <w:rPr>
      <w:rFonts w:ascii="Segoe UI" w:eastAsia="Segoe UI" w:hAnsi="Segoe UI" w:cs="Segoe UI"/>
      <w:b/>
      <w:bCs/>
      <w:i w:val="0"/>
      <w:iCs w:val="0"/>
      <w:smallCaps w:val="0"/>
      <w:strike w:val="0"/>
      <w:sz w:val="24"/>
      <w:szCs w:val="24"/>
    </w:rPr>
  </w:style>
  <w:style w:type="character" w:customStyle="1" w:styleId="PogrubienieTeksttreci1212pt">
    <w:name w:val="Pogrubienie;Tekst treści (12) + 12 pt"/>
    <w:rsid w:val="00CC0441"/>
    <w:rPr>
      <w:rFonts w:ascii="Segoe UI" w:eastAsia="Segoe UI" w:hAnsi="Segoe UI" w:cs="Segoe UI"/>
      <w:b/>
      <w:bCs/>
      <w:i w:val="0"/>
      <w:iCs w:val="0"/>
      <w:smallCaps w:val="0"/>
      <w:strike w:val="0"/>
      <w:sz w:val="24"/>
      <w:szCs w:val="24"/>
    </w:rPr>
  </w:style>
  <w:style w:type="character" w:customStyle="1" w:styleId="TeksttreciFranklinGothicHeavy12pt">
    <w:name w:val="Tekst treści + Franklin Gothic Heavy;12 pt"/>
    <w:rsid w:val="00CC0441"/>
    <w:rPr>
      <w:rFonts w:ascii="Franklin Gothic Heavy" w:eastAsia="Franklin Gothic Heavy" w:hAnsi="Franklin Gothic Heavy" w:cs="Franklin Gothic Heavy"/>
      <w:b w:val="0"/>
      <w:bCs w:val="0"/>
      <w:i w:val="0"/>
      <w:iCs w:val="0"/>
      <w:smallCaps w:val="0"/>
      <w:strike w:val="0"/>
      <w:sz w:val="24"/>
      <w:szCs w:val="24"/>
    </w:rPr>
  </w:style>
  <w:style w:type="character" w:customStyle="1" w:styleId="NagweklubstopkaArial">
    <w:name w:val="Nagłówek lub stopka + Arial"/>
    <w:rsid w:val="00CC0441"/>
    <w:rPr>
      <w:rFonts w:ascii="Arial" w:eastAsia="Arial" w:hAnsi="Arial" w:cs="Arial"/>
      <w:b w:val="0"/>
      <w:bCs w:val="0"/>
      <w:i w:val="0"/>
      <w:iCs w:val="0"/>
      <w:smallCaps w:val="0"/>
      <w:strike w:val="0"/>
      <w:sz w:val="20"/>
      <w:szCs w:val="20"/>
    </w:rPr>
  </w:style>
  <w:style w:type="paragraph" w:customStyle="1" w:styleId="Standard">
    <w:name w:val="Standard"/>
    <w:uiPriority w:val="99"/>
    <w:rsid w:val="00CC0441"/>
    <w:pPr>
      <w:widowControl w:val="0"/>
      <w:suppressAutoHyphens/>
      <w:autoSpaceDE w:val="0"/>
      <w:autoSpaceDN w:val="0"/>
      <w:spacing w:after="0" w:line="240" w:lineRule="auto"/>
      <w:ind w:left="284" w:hanging="284"/>
      <w:jc w:val="both"/>
      <w:textAlignment w:val="baseline"/>
    </w:pPr>
    <w:rPr>
      <w:rFonts w:ascii="Arial, 'Times New Roman'" w:eastAsia="Times New Roman" w:hAnsi="Arial, 'Times New Roman'" w:cs="Arial, 'Times New Roman'"/>
      <w:kern w:val="3"/>
      <w:sz w:val="20"/>
      <w:szCs w:val="20"/>
      <w:lang w:eastAsia="pl-PL"/>
    </w:rPr>
  </w:style>
  <w:style w:type="numbering" w:customStyle="1" w:styleId="WW8Num13">
    <w:name w:val="WW8Num13"/>
    <w:basedOn w:val="Bezlisty"/>
    <w:rsid w:val="00CC0441"/>
    <w:pPr>
      <w:numPr>
        <w:numId w:val="4"/>
      </w:numPr>
    </w:pPr>
  </w:style>
  <w:style w:type="paragraph" w:customStyle="1" w:styleId="1">
    <w:name w:val="1"/>
    <w:basedOn w:val="Normalny"/>
    <w:link w:val="1Znak"/>
    <w:qFormat/>
    <w:rsid w:val="00CC0441"/>
    <w:pPr>
      <w:numPr>
        <w:numId w:val="3"/>
      </w:numPr>
      <w:tabs>
        <w:tab w:val="clear" w:pos="1080"/>
        <w:tab w:val="num" w:pos="360"/>
      </w:tabs>
      <w:ind w:left="360" w:hanging="360"/>
    </w:pPr>
    <w:rPr>
      <w:b/>
      <w:sz w:val="24"/>
      <w:szCs w:val="24"/>
      <w:u w:val="single"/>
    </w:rPr>
  </w:style>
  <w:style w:type="paragraph" w:customStyle="1" w:styleId="2">
    <w:name w:val="2"/>
    <w:basedOn w:val="Normalny"/>
    <w:link w:val="2Znak"/>
    <w:qFormat/>
    <w:rsid w:val="00CC0441"/>
    <w:pPr>
      <w:numPr>
        <w:numId w:val="5"/>
      </w:numPr>
    </w:pPr>
    <w:rPr>
      <w:b/>
      <w:sz w:val="24"/>
      <w:szCs w:val="24"/>
      <w:u w:val="single"/>
    </w:rPr>
  </w:style>
  <w:style w:type="character" w:customStyle="1" w:styleId="1Znak">
    <w:name w:val="1 Znak"/>
    <w:link w:val="1"/>
    <w:rsid w:val="00CC0441"/>
    <w:rPr>
      <w:rFonts w:ascii="Times New Roman" w:eastAsia="Times New Roman" w:hAnsi="Times New Roman" w:cs="Times New Roman"/>
      <w:b/>
      <w:sz w:val="24"/>
      <w:szCs w:val="24"/>
      <w:u w:val="single"/>
      <w:lang w:eastAsia="pl-PL"/>
    </w:rPr>
  </w:style>
  <w:style w:type="paragraph" w:customStyle="1" w:styleId="21">
    <w:name w:val="2.1"/>
    <w:basedOn w:val="Rzymskie"/>
    <w:link w:val="21Znak"/>
    <w:qFormat/>
    <w:rsid w:val="00CC0441"/>
    <w:pPr>
      <w:numPr>
        <w:numId w:val="0"/>
      </w:numPr>
      <w:tabs>
        <w:tab w:val="left" w:pos="0"/>
        <w:tab w:val="left" w:pos="425"/>
      </w:tabs>
    </w:pPr>
    <w:rPr>
      <w:b w:val="0"/>
    </w:rPr>
  </w:style>
  <w:style w:type="character" w:customStyle="1" w:styleId="2Znak">
    <w:name w:val="2 Znak"/>
    <w:link w:val="2"/>
    <w:rsid w:val="00CC0441"/>
    <w:rPr>
      <w:rFonts w:ascii="Times New Roman" w:eastAsia="Times New Roman" w:hAnsi="Times New Roman" w:cs="Times New Roman"/>
      <w:b/>
      <w:sz w:val="24"/>
      <w:szCs w:val="24"/>
      <w:u w:val="single"/>
      <w:lang w:eastAsia="pl-PL"/>
    </w:rPr>
  </w:style>
  <w:style w:type="character" w:customStyle="1" w:styleId="21Znak">
    <w:name w:val="2.1 Znak"/>
    <w:link w:val="21"/>
    <w:rsid w:val="00CC0441"/>
    <w:rPr>
      <w:rFonts w:ascii="Times New Roman" w:eastAsia="Times New Roman" w:hAnsi="Times New Roman" w:cs="Times New Roman"/>
      <w:sz w:val="24"/>
      <w:szCs w:val="24"/>
      <w:lang w:eastAsia="pl-PL"/>
    </w:rPr>
  </w:style>
  <w:style w:type="paragraph" w:customStyle="1" w:styleId="rozdzia">
    <w:name w:val="rozdział"/>
    <w:basedOn w:val="Normalny"/>
    <w:autoRedefine/>
    <w:uiPriority w:val="99"/>
    <w:rsid w:val="002C1CBB"/>
    <w:pPr>
      <w:tabs>
        <w:tab w:val="left" w:pos="0"/>
      </w:tabs>
      <w:ind w:left="0" w:firstLine="0"/>
    </w:pPr>
    <w:rPr>
      <w:rFonts w:ascii="Tahoma" w:hAnsi="Tahoma" w:cs="Tahoma"/>
      <w:b/>
      <w:spacing w:val="8"/>
    </w:rPr>
  </w:style>
  <w:style w:type="paragraph" w:customStyle="1" w:styleId="tytu">
    <w:name w:val="tytuł"/>
    <w:basedOn w:val="Normalny"/>
    <w:next w:val="Normalny"/>
    <w:autoRedefine/>
    <w:uiPriority w:val="99"/>
    <w:rsid w:val="002C1CBB"/>
    <w:pPr>
      <w:numPr>
        <w:numId w:val="6"/>
      </w:numPr>
      <w:ind w:left="142"/>
      <w:outlineLvl w:val="0"/>
    </w:pPr>
    <w:rPr>
      <w:rFonts w:ascii="Tahoma" w:hAnsi="Tahoma" w:cs="Tahoma"/>
      <w:bCs/>
      <w:sz w:val="18"/>
      <w:szCs w:val="18"/>
    </w:rPr>
  </w:style>
  <w:style w:type="character" w:customStyle="1" w:styleId="tekstdokbold">
    <w:name w:val="tekst dok. bold"/>
    <w:uiPriority w:val="99"/>
    <w:rsid w:val="002C1CBB"/>
    <w:rPr>
      <w:b/>
    </w:rPr>
  </w:style>
  <w:style w:type="paragraph" w:customStyle="1" w:styleId="Arial12CE">
    <w:name w:val="Arial 12 CE"/>
    <w:basedOn w:val="Normalny"/>
    <w:rsid w:val="00161670"/>
    <w:pPr>
      <w:suppressAutoHyphens/>
      <w:spacing w:line="360" w:lineRule="auto"/>
      <w:ind w:left="0" w:firstLine="0"/>
    </w:pPr>
    <w:rPr>
      <w:rFonts w:ascii="Arial" w:eastAsia="Calibri" w:hAnsi="Arial"/>
      <w:sz w:val="24"/>
      <w:lang w:eastAsia="ar-SA"/>
    </w:rPr>
  </w:style>
  <w:style w:type="paragraph" w:customStyle="1" w:styleId="Default">
    <w:name w:val="Default"/>
    <w:rsid w:val="0016167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ormalny1">
    <w:name w:val="Normalny1"/>
    <w:rsid w:val="00161670"/>
    <w:pPr>
      <w:suppressAutoHyphens/>
      <w:spacing w:line="240" w:lineRule="auto"/>
      <w:textAlignment w:val="baseline"/>
    </w:pPr>
    <w:rPr>
      <w:rFonts w:ascii="Calibri" w:eastAsia="Times New Roman" w:hAnsi="Calibri" w:cs="Calibri"/>
      <w:color w:val="00000A"/>
      <w:kern w:val="1"/>
      <w:sz w:val="20"/>
      <w:szCs w:val="20"/>
      <w:lang w:eastAsia="zh-CN"/>
    </w:rPr>
  </w:style>
  <w:style w:type="paragraph" w:customStyle="1" w:styleId="Akapitzlist1">
    <w:name w:val="Akapit z listą1"/>
    <w:basedOn w:val="Normalny"/>
    <w:uiPriority w:val="99"/>
    <w:rsid w:val="00A344BD"/>
    <w:pPr>
      <w:ind w:left="720" w:firstLine="0"/>
      <w:jc w:val="left"/>
    </w:pPr>
    <w:rPr>
      <w:rFonts w:ascii="Calibri" w:hAnsi="Calibri" w:cs="Calibri"/>
      <w:sz w:val="24"/>
      <w:szCs w:val="24"/>
    </w:rPr>
  </w:style>
  <w:style w:type="paragraph" w:customStyle="1" w:styleId="WW-Domy3flnie">
    <w:name w:val="WW-Domyś3flnie"/>
    <w:uiPriority w:val="99"/>
    <w:rsid w:val="00A344BD"/>
    <w:pPr>
      <w:widowControl w:val="0"/>
      <w:suppressAutoHyphens/>
      <w:autoSpaceDN w:val="0"/>
      <w:textAlignment w:val="baseline"/>
    </w:pPr>
    <w:rPr>
      <w:rFonts w:ascii="Calibri" w:eastAsia="Times New Roman" w:hAnsi="Calibri" w:cs="Calibri"/>
      <w:kern w:val="3"/>
    </w:rPr>
  </w:style>
  <w:style w:type="numbering" w:customStyle="1" w:styleId="WWNum3">
    <w:name w:val="WWNum3"/>
    <w:rsid w:val="00993A72"/>
    <w:pPr>
      <w:numPr>
        <w:numId w:val="16"/>
      </w:numPr>
    </w:pPr>
  </w:style>
  <w:style w:type="character" w:customStyle="1" w:styleId="Nagwek4Znak">
    <w:name w:val="Nagłówek 4 Znak"/>
    <w:basedOn w:val="Domylnaczcionkaakapitu"/>
    <w:link w:val="Nagwek4"/>
    <w:uiPriority w:val="9"/>
    <w:semiHidden/>
    <w:rsid w:val="00AA698F"/>
    <w:rPr>
      <w:rFonts w:asciiTheme="majorHAnsi" w:eastAsiaTheme="majorEastAsia" w:hAnsiTheme="majorHAnsi" w:cstheme="majorBidi"/>
      <w:b/>
      <w:bCs/>
      <w:i/>
      <w:iCs/>
      <w:color w:val="4F81BD" w:themeColor="accent1"/>
      <w:sz w:val="20"/>
      <w:szCs w:val="20"/>
      <w:lang w:eastAsia="pl-PL"/>
    </w:rPr>
  </w:style>
  <w:style w:type="character" w:customStyle="1" w:styleId="Nagwek9Znak">
    <w:name w:val="Nagłówek 9 Znak"/>
    <w:basedOn w:val="Domylnaczcionkaakapitu"/>
    <w:link w:val="Nagwek9"/>
    <w:uiPriority w:val="9"/>
    <w:semiHidden/>
    <w:rsid w:val="00AA698F"/>
    <w:rPr>
      <w:rFonts w:asciiTheme="majorHAnsi" w:eastAsiaTheme="majorEastAsia" w:hAnsiTheme="majorHAnsi" w:cstheme="majorBidi"/>
      <w:i/>
      <w:iCs/>
      <w:color w:val="404040" w:themeColor="text1" w:themeTint="BF"/>
      <w:sz w:val="20"/>
      <w:szCs w:val="20"/>
      <w:lang w:eastAsia="pl-PL"/>
    </w:rPr>
  </w:style>
  <w:style w:type="paragraph" w:customStyle="1" w:styleId="Tekstpodstawowywcity1">
    <w:name w:val="Tekst podstawowy wcięty1"/>
    <w:basedOn w:val="Standard"/>
    <w:uiPriority w:val="99"/>
    <w:rsid w:val="00AA698F"/>
    <w:pPr>
      <w:widowControl/>
      <w:autoSpaceDE/>
      <w:ind w:left="0" w:firstLine="0"/>
      <w:jc w:val="left"/>
    </w:pPr>
    <w:rPr>
      <w:rFonts w:ascii="Calibri" w:hAnsi="Calibri" w:cs="Calibri"/>
      <w:lang w:eastAsia="zh-CN"/>
    </w:rPr>
  </w:style>
  <w:style w:type="paragraph" w:customStyle="1" w:styleId="Heading11">
    <w:name w:val="Heading 11"/>
    <w:basedOn w:val="Standard"/>
    <w:next w:val="Normalny"/>
    <w:uiPriority w:val="99"/>
    <w:rsid w:val="00AA698F"/>
    <w:pPr>
      <w:keepNext/>
      <w:widowControl/>
      <w:autoSpaceDE/>
      <w:spacing w:before="240" w:after="60"/>
      <w:ind w:left="0" w:firstLine="0"/>
      <w:jc w:val="left"/>
      <w:outlineLvl w:val="0"/>
    </w:pPr>
    <w:rPr>
      <w:rFonts w:ascii="Cambria" w:hAnsi="Cambria" w:cs="Cambria"/>
      <w:b/>
      <w:bCs/>
      <w:sz w:val="32"/>
      <w:szCs w:val="32"/>
      <w:lang w:eastAsia="zh-CN"/>
    </w:rPr>
  </w:style>
  <w:style w:type="paragraph" w:customStyle="1" w:styleId="10">
    <w:name w:val="1."/>
    <w:basedOn w:val="Tekstpodstawowywcity"/>
    <w:rsid w:val="0002559A"/>
    <w:pPr>
      <w:widowControl w:val="0"/>
      <w:autoSpaceDE w:val="0"/>
      <w:autoSpaceDN w:val="0"/>
      <w:adjustRightInd w:val="0"/>
      <w:spacing w:before="120" w:after="120" w:line="360" w:lineRule="auto"/>
      <w:ind w:left="284"/>
    </w:pPr>
    <w:rPr>
      <w:rFonts w:ascii="Arial" w:hAnsi="Arial" w:cs="Arial"/>
      <w:b w:val="0"/>
      <w:snapToGrid w:val="0"/>
      <w:sz w:val="20"/>
    </w:rPr>
  </w:style>
  <w:style w:type="character" w:customStyle="1" w:styleId="Domylnaczcionkaakapitu1">
    <w:name w:val="Domyślna czcionka akapitu1"/>
    <w:rsid w:val="001424C9"/>
  </w:style>
  <w:style w:type="paragraph" w:styleId="Zwykytekst">
    <w:name w:val="Plain Text"/>
    <w:basedOn w:val="Normalny"/>
    <w:link w:val="ZwykytekstZnak"/>
    <w:rsid w:val="00A70283"/>
    <w:pPr>
      <w:ind w:left="0" w:firstLine="0"/>
      <w:jc w:val="left"/>
    </w:pPr>
    <w:rPr>
      <w:rFonts w:ascii="Courier New" w:hAnsi="Courier New" w:cs="Courier New"/>
    </w:rPr>
  </w:style>
  <w:style w:type="character" w:customStyle="1" w:styleId="ZwykytekstZnak">
    <w:name w:val="Zwykły tekst Znak"/>
    <w:basedOn w:val="Domylnaczcionkaakapitu"/>
    <w:link w:val="Zwykytekst"/>
    <w:rsid w:val="00A70283"/>
    <w:rPr>
      <w:rFonts w:ascii="Courier New" w:eastAsia="Times New Roman" w:hAnsi="Courier New" w:cs="Courier New"/>
      <w:sz w:val="20"/>
      <w:szCs w:val="20"/>
      <w:lang w:eastAsia="pl-PL"/>
    </w:rPr>
  </w:style>
  <w:style w:type="paragraph" w:customStyle="1" w:styleId="Zwykytekst1">
    <w:name w:val="Zwykły tekst1"/>
    <w:basedOn w:val="Normalny"/>
    <w:rsid w:val="00A70283"/>
    <w:pPr>
      <w:suppressAutoHyphens/>
      <w:ind w:left="0" w:firstLine="0"/>
      <w:jc w:val="left"/>
    </w:pPr>
    <w:rPr>
      <w:rFonts w:ascii="Courier New" w:hAnsi="Courier New" w:cs="Courier New"/>
      <w:lang w:eastAsia="ar-SA"/>
    </w:rPr>
  </w:style>
  <w:style w:type="paragraph" w:styleId="Lista">
    <w:name w:val="List"/>
    <w:basedOn w:val="Normalny"/>
    <w:rsid w:val="00887148"/>
    <w:pPr>
      <w:ind w:left="283" w:hanging="283"/>
      <w:jc w:val="left"/>
    </w:pPr>
    <w:rPr>
      <w:rFonts w:ascii="Arial" w:hAnsi="Arial"/>
      <w:sz w:val="24"/>
    </w:rPr>
  </w:style>
  <w:style w:type="paragraph" w:styleId="Lista2">
    <w:name w:val="List 2"/>
    <w:basedOn w:val="Normalny"/>
    <w:rsid w:val="00887148"/>
    <w:pPr>
      <w:ind w:left="566" w:hanging="283"/>
      <w:jc w:val="left"/>
    </w:pPr>
    <w:rPr>
      <w:sz w:val="24"/>
      <w:szCs w:val="24"/>
    </w:rPr>
  </w:style>
  <w:style w:type="character" w:customStyle="1" w:styleId="AkapitzlistZnak">
    <w:name w:val="Akapit z listą Znak"/>
    <w:link w:val="Akapitzlist"/>
    <w:qFormat/>
    <w:locked/>
    <w:rsid w:val="00887148"/>
    <w:rPr>
      <w:rFonts w:ascii="Times New Roman" w:eastAsia="Times New Roman" w:hAnsi="Times New Roman" w:cs="Times New Roman"/>
      <w:sz w:val="20"/>
      <w:szCs w:val="20"/>
      <w:lang w:eastAsia="pl-PL"/>
    </w:rPr>
  </w:style>
  <w:style w:type="character" w:customStyle="1" w:styleId="Nagwek6Znak">
    <w:name w:val="Nagłówek 6 Znak"/>
    <w:basedOn w:val="Domylnaczcionkaakapitu"/>
    <w:link w:val="Nagwek6"/>
    <w:uiPriority w:val="9"/>
    <w:rsid w:val="008A24CC"/>
    <w:rPr>
      <w:rFonts w:asciiTheme="majorHAnsi" w:eastAsiaTheme="majorEastAsia" w:hAnsiTheme="majorHAnsi" w:cstheme="majorBidi"/>
      <w:i/>
      <w:iCs/>
      <w:color w:val="243F60" w:themeColor="accent1" w:themeShade="7F"/>
      <w:sz w:val="20"/>
      <w:szCs w:val="20"/>
      <w:lang w:eastAsia="pl-PL"/>
    </w:rPr>
  </w:style>
  <w:style w:type="character" w:customStyle="1" w:styleId="classification-text">
    <w:name w:val="classification-text"/>
    <w:basedOn w:val="Domylnaczcionkaakapitu"/>
    <w:qFormat/>
    <w:rsid w:val="00B3393A"/>
  </w:style>
  <w:style w:type="character" w:customStyle="1" w:styleId="text">
    <w:name w:val="text"/>
    <w:basedOn w:val="Domylnaczcionkaakapitu"/>
    <w:rsid w:val="003C3D61"/>
  </w:style>
  <w:style w:type="character" w:customStyle="1" w:styleId="dynatree-node">
    <w:name w:val="dynatree-node"/>
    <w:basedOn w:val="Domylnaczcionkaakapitu"/>
    <w:rsid w:val="00FA494B"/>
  </w:style>
  <w:style w:type="paragraph" w:customStyle="1" w:styleId="western">
    <w:name w:val="western"/>
    <w:basedOn w:val="Normalny"/>
    <w:rsid w:val="009428E0"/>
    <w:pPr>
      <w:spacing w:before="100" w:beforeAutospacing="1"/>
    </w:pPr>
    <w:rPr>
      <w:color w:val="00000A"/>
      <w:sz w:val="24"/>
      <w:szCs w:val="24"/>
    </w:rPr>
  </w:style>
  <w:style w:type="table" w:styleId="Tabela-Siatka">
    <w:name w:val="Table Grid"/>
    <w:basedOn w:val="Standardowy"/>
    <w:uiPriority w:val="59"/>
    <w:rsid w:val="00710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zeinternetowe">
    <w:name w:val="Łącze internetowe"/>
    <w:rsid w:val="00933B8C"/>
    <w:rPr>
      <w:color w:val="0000FF"/>
      <w:u w:val="single"/>
    </w:rPr>
  </w:style>
  <w:style w:type="character" w:customStyle="1" w:styleId="Bodytext">
    <w:name w:val="Body text_"/>
    <w:basedOn w:val="Domylnaczcionkaakapitu"/>
    <w:link w:val="BodyText2"/>
    <w:rsid w:val="00524215"/>
    <w:rPr>
      <w:rFonts w:ascii="MS Reference Sans Serif" w:eastAsia="MS Reference Sans Serif" w:hAnsi="MS Reference Sans Serif" w:cs="MS Reference Sans Serif"/>
      <w:sz w:val="20"/>
      <w:szCs w:val="20"/>
      <w:shd w:val="clear" w:color="auto" w:fill="FFFFFF"/>
    </w:rPr>
  </w:style>
  <w:style w:type="paragraph" w:customStyle="1" w:styleId="BodyText2">
    <w:name w:val="Body Text2"/>
    <w:basedOn w:val="Normalny"/>
    <w:link w:val="Bodytext"/>
    <w:rsid w:val="00524215"/>
    <w:pPr>
      <w:shd w:val="clear" w:color="auto" w:fill="FFFFFF"/>
      <w:spacing w:before="720" w:after="420" w:line="0" w:lineRule="atLeast"/>
      <w:ind w:left="0" w:hanging="700"/>
      <w:jc w:val="left"/>
    </w:pPr>
    <w:rPr>
      <w:rFonts w:ascii="MS Reference Sans Serif" w:eastAsia="MS Reference Sans Serif" w:hAnsi="MS Reference Sans Serif" w:cs="MS Reference Sans Serif"/>
      <w:lang w:eastAsia="en-US"/>
    </w:rPr>
  </w:style>
</w:styles>
</file>

<file path=word/webSettings.xml><?xml version="1.0" encoding="utf-8"?>
<w:webSettings xmlns:r="http://schemas.openxmlformats.org/officeDocument/2006/relationships" xmlns:w="http://schemas.openxmlformats.org/wordprocessingml/2006/main">
  <w:divs>
    <w:div w:id="25494487">
      <w:bodyDiv w:val="1"/>
      <w:marLeft w:val="0"/>
      <w:marRight w:val="0"/>
      <w:marTop w:val="0"/>
      <w:marBottom w:val="0"/>
      <w:divBdr>
        <w:top w:val="none" w:sz="0" w:space="0" w:color="auto"/>
        <w:left w:val="none" w:sz="0" w:space="0" w:color="auto"/>
        <w:bottom w:val="none" w:sz="0" w:space="0" w:color="auto"/>
        <w:right w:val="none" w:sz="0" w:space="0" w:color="auto"/>
      </w:divBdr>
      <w:divsChild>
        <w:div w:id="494879305">
          <w:marLeft w:val="0"/>
          <w:marRight w:val="0"/>
          <w:marTop w:val="0"/>
          <w:marBottom w:val="0"/>
          <w:divBdr>
            <w:top w:val="none" w:sz="0" w:space="0" w:color="auto"/>
            <w:left w:val="none" w:sz="0" w:space="0" w:color="auto"/>
            <w:bottom w:val="none" w:sz="0" w:space="0" w:color="auto"/>
            <w:right w:val="none" w:sz="0" w:space="0" w:color="auto"/>
          </w:divBdr>
        </w:div>
        <w:div w:id="1976833395">
          <w:marLeft w:val="0"/>
          <w:marRight w:val="0"/>
          <w:marTop w:val="0"/>
          <w:marBottom w:val="0"/>
          <w:divBdr>
            <w:top w:val="none" w:sz="0" w:space="0" w:color="auto"/>
            <w:left w:val="none" w:sz="0" w:space="0" w:color="auto"/>
            <w:bottom w:val="none" w:sz="0" w:space="0" w:color="auto"/>
            <w:right w:val="none" w:sz="0" w:space="0" w:color="auto"/>
          </w:divBdr>
        </w:div>
        <w:div w:id="1780103057">
          <w:marLeft w:val="0"/>
          <w:marRight w:val="0"/>
          <w:marTop w:val="0"/>
          <w:marBottom w:val="0"/>
          <w:divBdr>
            <w:top w:val="none" w:sz="0" w:space="0" w:color="auto"/>
            <w:left w:val="none" w:sz="0" w:space="0" w:color="auto"/>
            <w:bottom w:val="none" w:sz="0" w:space="0" w:color="auto"/>
            <w:right w:val="none" w:sz="0" w:space="0" w:color="auto"/>
          </w:divBdr>
        </w:div>
        <w:div w:id="1111584786">
          <w:marLeft w:val="0"/>
          <w:marRight w:val="0"/>
          <w:marTop w:val="0"/>
          <w:marBottom w:val="0"/>
          <w:divBdr>
            <w:top w:val="none" w:sz="0" w:space="0" w:color="auto"/>
            <w:left w:val="none" w:sz="0" w:space="0" w:color="auto"/>
            <w:bottom w:val="none" w:sz="0" w:space="0" w:color="auto"/>
            <w:right w:val="none" w:sz="0" w:space="0" w:color="auto"/>
          </w:divBdr>
        </w:div>
      </w:divsChild>
    </w:div>
    <w:div w:id="47386458">
      <w:bodyDiv w:val="1"/>
      <w:marLeft w:val="0"/>
      <w:marRight w:val="0"/>
      <w:marTop w:val="0"/>
      <w:marBottom w:val="0"/>
      <w:divBdr>
        <w:top w:val="none" w:sz="0" w:space="0" w:color="auto"/>
        <w:left w:val="none" w:sz="0" w:space="0" w:color="auto"/>
        <w:bottom w:val="none" w:sz="0" w:space="0" w:color="auto"/>
        <w:right w:val="none" w:sz="0" w:space="0" w:color="auto"/>
      </w:divBdr>
    </w:div>
    <w:div w:id="301814124">
      <w:bodyDiv w:val="1"/>
      <w:marLeft w:val="0"/>
      <w:marRight w:val="0"/>
      <w:marTop w:val="0"/>
      <w:marBottom w:val="0"/>
      <w:divBdr>
        <w:top w:val="none" w:sz="0" w:space="0" w:color="auto"/>
        <w:left w:val="none" w:sz="0" w:space="0" w:color="auto"/>
        <w:bottom w:val="none" w:sz="0" w:space="0" w:color="auto"/>
        <w:right w:val="none" w:sz="0" w:space="0" w:color="auto"/>
      </w:divBdr>
    </w:div>
    <w:div w:id="373703089">
      <w:bodyDiv w:val="1"/>
      <w:marLeft w:val="0"/>
      <w:marRight w:val="0"/>
      <w:marTop w:val="0"/>
      <w:marBottom w:val="0"/>
      <w:divBdr>
        <w:top w:val="none" w:sz="0" w:space="0" w:color="auto"/>
        <w:left w:val="none" w:sz="0" w:space="0" w:color="auto"/>
        <w:bottom w:val="none" w:sz="0" w:space="0" w:color="auto"/>
        <w:right w:val="none" w:sz="0" w:space="0" w:color="auto"/>
      </w:divBdr>
      <w:divsChild>
        <w:div w:id="2006859677">
          <w:marLeft w:val="0"/>
          <w:marRight w:val="0"/>
          <w:marTop w:val="0"/>
          <w:marBottom w:val="0"/>
          <w:divBdr>
            <w:top w:val="none" w:sz="0" w:space="0" w:color="auto"/>
            <w:left w:val="none" w:sz="0" w:space="0" w:color="auto"/>
            <w:bottom w:val="none" w:sz="0" w:space="0" w:color="auto"/>
            <w:right w:val="none" w:sz="0" w:space="0" w:color="auto"/>
          </w:divBdr>
        </w:div>
        <w:div w:id="2004238643">
          <w:marLeft w:val="0"/>
          <w:marRight w:val="0"/>
          <w:marTop w:val="0"/>
          <w:marBottom w:val="0"/>
          <w:divBdr>
            <w:top w:val="none" w:sz="0" w:space="0" w:color="auto"/>
            <w:left w:val="none" w:sz="0" w:space="0" w:color="auto"/>
            <w:bottom w:val="none" w:sz="0" w:space="0" w:color="auto"/>
            <w:right w:val="none" w:sz="0" w:space="0" w:color="auto"/>
          </w:divBdr>
        </w:div>
        <w:div w:id="1664120953">
          <w:marLeft w:val="0"/>
          <w:marRight w:val="0"/>
          <w:marTop w:val="0"/>
          <w:marBottom w:val="0"/>
          <w:divBdr>
            <w:top w:val="none" w:sz="0" w:space="0" w:color="auto"/>
            <w:left w:val="none" w:sz="0" w:space="0" w:color="auto"/>
            <w:bottom w:val="none" w:sz="0" w:space="0" w:color="auto"/>
            <w:right w:val="none" w:sz="0" w:space="0" w:color="auto"/>
          </w:divBdr>
        </w:div>
        <w:div w:id="1648129453">
          <w:marLeft w:val="0"/>
          <w:marRight w:val="0"/>
          <w:marTop w:val="0"/>
          <w:marBottom w:val="0"/>
          <w:divBdr>
            <w:top w:val="none" w:sz="0" w:space="0" w:color="auto"/>
            <w:left w:val="none" w:sz="0" w:space="0" w:color="auto"/>
            <w:bottom w:val="none" w:sz="0" w:space="0" w:color="auto"/>
            <w:right w:val="none" w:sz="0" w:space="0" w:color="auto"/>
          </w:divBdr>
        </w:div>
        <w:div w:id="558787667">
          <w:marLeft w:val="0"/>
          <w:marRight w:val="0"/>
          <w:marTop w:val="0"/>
          <w:marBottom w:val="0"/>
          <w:divBdr>
            <w:top w:val="none" w:sz="0" w:space="0" w:color="auto"/>
            <w:left w:val="none" w:sz="0" w:space="0" w:color="auto"/>
            <w:bottom w:val="none" w:sz="0" w:space="0" w:color="auto"/>
            <w:right w:val="none" w:sz="0" w:space="0" w:color="auto"/>
          </w:divBdr>
        </w:div>
        <w:div w:id="1421220066">
          <w:marLeft w:val="0"/>
          <w:marRight w:val="0"/>
          <w:marTop w:val="0"/>
          <w:marBottom w:val="0"/>
          <w:divBdr>
            <w:top w:val="none" w:sz="0" w:space="0" w:color="auto"/>
            <w:left w:val="none" w:sz="0" w:space="0" w:color="auto"/>
            <w:bottom w:val="none" w:sz="0" w:space="0" w:color="auto"/>
            <w:right w:val="none" w:sz="0" w:space="0" w:color="auto"/>
          </w:divBdr>
        </w:div>
        <w:div w:id="773063207">
          <w:marLeft w:val="0"/>
          <w:marRight w:val="0"/>
          <w:marTop w:val="0"/>
          <w:marBottom w:val="0"/>
          <w:divBdr>
            <w:top w:val="none" w:sz="0" w:space="0" w:color="auto"/>
            <w:left w:val="none" w:sz="0" w:space="0" w:color="auto"/>
            <w:bottom w:val="none" w:sz="0" w:space="0" w:color="auto"/>
            <w:right w:val="none" w:sz="0" w:space="0" w:color="auto"/>
          </w:divBdr>
        </w:div>
        <w:div w:id="342972134">
          <w:marLeft w:val="0"/>
          <w:marRight w:val="0"/>
          <w:marTop w:val="0"/>
          <w:marBottom w:val="0"/>
          <w:divBdr>
            <w:top w:val="none" w:sz="0" w:space="0" w:color="auto"/>
            <w:left w:val="none" w:sz="0" w:space="0" w:color="auto"/>
            <w:bottom w:val="none" w:sz="0" w:space="0" w:color="auto"/>
            <w:right w:val="none" w:sz="0" w:space="0" w:color="auto"/>
          </w:divBdr>
        </w:div>
        <w:div w:id="1725790121">
          <w:marLeft w:val="0"/>
          <w:marRight w:val="0"/>
          <w:marTop w:val="0"/>
          <w:marBottom w:val="0"/>
          <w:divBdr>
            <w:top w:val="none" w:sz="0" w:space="0" w:color="auto"/>
            <w:left w:val="none" w:sz="0" w:space="0" w:color="auto"/>
            <w:bottom w:val="none" w:sz="0" w:space="0" w:color="auto"/>
            <w:right w:val="none" w:sz="0" w:space="0" w:color="auto"/>
          </w:divBdr>
        </w:div>
        <w:div w:id="996108500">
          <w:marLeft w:val="0"/>
          <w:marRight w:val="0"/>
          <w:marTop w:val="0"/>
          <w:marBottom w:val="0"/>
          <w:divBdr>
            <w:top w:val="none" w:sz="0" w:space="0" w:color="auto"/>
            <w:left w:val="none" w:sz="0" w:space="0" w:color="auto"/>
            <w:bottom w:val="none" w:sz="0" w:space="0" w:color="auto"/>
            <w:right w:val="none" w:sz="0" w:space="0" w:color="auto"/>
          </w:divBdr>
        </w:div>
        <w:div w:id="658659522">
          <w:marLeft w:val="0"/>
          <w:marRight w:val="0"/>
          <w:marTop w:val="0"/>
          <w:marBottom w:val="0"/>
          <w:divBdr>
            <w:top w:val="none" w:sz="0" w:space="0" w:color="auto"/>
            <w:left w:val="none" w:sz="0" w:space="0" w:color="auto"/>
            <w:bottom w:val="none" w:sz="0" w:space="0" w:color="auto"/>
            <w:right w:val="none" w:sz="0" w:space="0" w:color="auto"/>
          </w:divBdr>
        </w:div>
        <w:div w:id="897589279">
          <w:marLeft w:val="0"/>
          <w:marRight w:val="0"/>
          <w:marTop w:val="0"/>
          <w:marBottom w:val="0"/>
          <w:divBdr>
            <w:top w:val="none" w:sz="0" w:space="0" w:color="auto"/>
            <w:left w:val="none" w:sz="0" w:space="0" w:color="auto"/>
            <w:bottom w:val="none" w:sz="0" w:space="0" w:color="auto"/>
            <w:right w:val="none" w:sz="0" w:space="0" w:color="auto"/>
          </w:divBdr>
        </w:div>
        <w:div w:id="1244221074">
          <w:marLeft w:val="0"/>
          <w:marRight w:val="0"/>
          <w:marTop w:val="0"/>
          <w:marBottom w:val="0"/>
          <w:divBdr>
            <w:top w:val="none" w:sz="0" w:space="0" w:color="auto"/>
            <w:left w:val="none" w:sz="0" w:space="0" w:color="auto"/>
            <w:bottom w:val="none" w:sz="0" w:space="0" w:color="auto"/>
            <w:right w:val="none" w:sz="0" w:space="0" w:color="auto"/>
          </w:divBdr>
        </w:div>
        <w:div w:id="1280380504">
          <w:marLeft w:val="0"/>
          <w:marRight w:val="0"/>
          <w:marTop w:val="0"/>
          <w:marBottom w:val="0"/>
          <w:divBdr>
            <w:top w:val="none" w:sz="0" w:space="0" w:color="auto"/>
            <w:left w:val="none" w:sz="0" w:space="0" w:color="auto"/>
            <w:bottom w:val="none" w:sz="0" w:space="0" w:color="auto"/>
            <w:right w:val="none" w:sz="0" w:space="0" w:color="auto"/>
          </w:divBdr>
        </w:div>
        <w:div w:id="1097023165">
          <w:marLeft w:val="0"/>
          <w:marRight w:val="0"/>
          <w:marTop w:val="0"/>
          <w:marBottom w:val="0"/>
          <w:divBdr>
            <w:top w:val="none" w:sz="0" w:space="0" w:color="auto"/>
            <w:left w:val="none" w:sz="0" w:space="0" w:color="auto"/>
            <w:bottom w:val="none" w:sz="0" w:space="0" w:color="auto"/>
            <w:right w:val="none" w:sz="0" w:space="0" w:color="auto"/>
          </w:divBdr>
        </w:div>
        <w:div w:id="2041515245">
          <w:marLeft w:val="0"/>
          <w:marRight w:val="0"/>
          <w:marTop w:val="0"/>
          <w:marBottom w:val="0"/>
          <w:divBdr>
            <w:top w:val="none" w:sz="0" w:space="0" w:color="auto"/>
            <w:left w:val="none" w:sz="0" w:space="0" w:color="auto"/>
            <w:bottom w:val="none" w:sz="0" w:space="0" w:color="auto"/>
            <w:right w:val="none" w:sz="0" w:space="0" w:color="auto"/>
          </w:divBdr>
        </w:div>
        <w:div w:id="2010131308">
          <w:marLeft w:val="0"/>
          <w:marRight w:val="0"/>
          <w:marTop w:val="0"/>
          <w:marBottom w:val="0"/>
          <w:divBdr>
            <w:top w:val="none" w:sz="0" w:space="0" w:color="auto"/>
            <w:left w:val="none" w:sz="0" w:space="0" w:color="auto"/>
            <w:bottom w:val="none" w:sz="0" w:space="0" w:color="auto"/>
            <w:right w:val="none" w:sz="0" w:space="0" w:color="auto"/>
          </w:divBdr>
        </w:div>
        <w:div w:id="1593781343">
          <w:marLeft w:val="0"/>
          <w:marRight w:val="0"/>
          <w:marTop w:val="0"/>
          <w:marBottom w:val="0"/>
          <w:divBdr>
            <w:top w:val="none" w:sz="0" w:space="0" w:color="auto"/>
            <w:left w:val="none" w:sz="0" w:space="0" w:color="auto"/>
            <w:bottom w:val="none" w:sz="0" w:space="0" w:color="auto"/>
            <w:right w:val="none" w:sz="0" w:space="0" w:color="auto"/>
          </w:divBdr>
        </w:div>
        <w:div w:id="1411078515">
          <w:marLeft w:val="0"/>
          <w:marRight w:val="0"/>
          <w:marTop w:val="0"/>
          <w:marBottom w:val="0"/>
          <w:divBdr>
            <w:top w:val="none" w:sz="0" w:space="0" w:color="auto"/>
            <w:left w:val="none" w:sz="0" w:space="0" w:color="auto"/>
            <w:bottom w:val="none" w:sz="0" w:space="0" w:color="auto"/>
            <w:right w:val="none" w:sz="0" w:space="0" w:color="auto"/>
          </w:divBdr>
        </w:div>
        <w:div w:id="640963182">
          <w:marLeft w:val="0"/>
          <w:marRight w:val="0"/>
          <w:marTop w:val="0"/>
          <w:marBottom w:val="0"/>
          <w:divBdr>
            <w:top w:val="none" w:sz="0" w:space="0" w:color="auto"/>
            <w:left w:val="none" w:sz="0" w:space="0" w:color="auto"/>
            <w:bottom w:val="none" w:sz="0" w:space="0" w:color="auto"/>
            <w:right w:val="none" w:sz="0" w:space="0" w:color="auto"/>
          </w:divBdr>
        </w:div>
        <w:div w:id="1418019665">
          <w:marLeft w:val="0"/>
          <w:marRight w:val="0"/>
          <w:marTop w:val="0"/>
          <w:marBottom w:val="0"/>
          <w:divBdr>
            <w:top w:val="none" w:sz="0" w:space="0" w:color="auto"/>
            <w:left w:val="none" w:sz="0" w:space="0" w:color="auto"/>
            <w:bottom w:val="none" w:sz="0" w:space="0" w:color="auto"/>
            <w:right w:val="none" w:sz="0" w:space="0" w:color="auto"/>
          </w:divBdr>
        </w:div>
        <w:div w:id="147063403">
          <w:marLeft w:val="0"/>
          <w:marRight w:val="0"/>
          <w:marTop w:val="0"/>
          <w:marBottom w:val="0"/>
          <w:divBdr>
            <w:top w:val="none" w:sz="0" w:space="0" w:color="auto"/>
            <w:left w:val="none" w:sz="0" w:space="0" w:color="auto"/>
            <w:bottom w:val="none" w:sz="0" w:space="0" w:color="auto"/>
            <w:right w:val="none" w:sz="0" w:space="0" w:color="auto"/>
          </w:divBdr>
        </w:div>
        <w:div w:id="967315759">
          <w:marLeft w:val="0"/>
          <w:marRight w:val="0"/>
          <w:marTop w:val="0"/>
          <w:marBottom w:val="0"/>
          <w:divBdr>
            <w:top w:val="none" w:sz="0" w:space="0" w:color="auto"/>
            <w:left w:val="none" w:sz="0" w:space="0" w:color="auto"/>
            <w:bottom w:val="none" w:sz="0" w:space="0" w:color="auto"/>
            <w:right w:val="none" w:sz="0" w:space="0" w:color="auto"/>
          </w:divBdr>
        </w:div>
        <w:div w:id="1458259833">
          <w:marLeft w:val="0"/>
          <w:marRight w:val="0"/>
          <w:marTop w:val="0"/>
          <w:marBottom w:val="0"/>
          <w:divBdr>
            <w:top w:val="none" w:sz="0" w:space="0" w:color="auto"/>
            <w:left w:val="none" w:sz="0" w:space="0" w:color="auto"/>
            <w:bottom w:val="none" w:sz="0" w:space="0" w:color="auto"/>
            <w:right w:val="none" w:sz="0" w:space="0" w:color="auto"/>
          </w:divBdr>
        </w:div>
        <w:div w:id="18313965">
          <w:marLeft w:val="0"/>
          <w:marRight w:val="0"/>
          <w:marTop w:val="0"/>
          <w:marBottom w:val="0"/>
          <w:divBdr>
            <w:top w:val="none" w:sz="0" w:space="0" w:color="auto"/>
            <w:left w:val="none" w:sz="0" w:space="0" w:color="auto"/>
            <w:bottom w:val="none" w:sz="0" w:space="0" w:color="auto"/>
            <w:right w:val="none" w:sz="0" w:space="0" w:color="auto"/>
          </w:divBdr>
        </w:div>
      </w:divsChild>
    </w:div>
    <w:div w:id="513691937">
      <w:bodyDiv w:val="1"/>
      <w:marLeft w:val="0"/>
      <w:marRight w:val="0"/>
      <w:marTop w:val="0"/>
      <w:marBottom w:val="0"/>
      <w:divBdr>
        <w:top w:val="none" w:sz="0" w:space="0" w:color="auto"/>
        <w:left w:val="none" w:sz="0" w:space="0" w:color="auto"/>
        <w:bottom w:val="none" w:sz="0" w:space="0" w:color="auto"/>
        <w:right w:val="none" w:sz="0" w:space="0" w:color="auto"/>
      </w:divBdr>
    </w:div>
    <w:div w:id="549920778">
      <w:bodyDiv w:val="1"/>
      <w:marLeft w:val="0"/>
      <w:marRight w:val="0"/>
      <w:marTop w:val="0"/>
      <w:marBottom w:val="0"/>
      <w:divBdr>
        <w:top w:val="none" w:sz="0" w:space="0" w:color="auto"/>
        <w:left w:val="none" w:sz="0" w:space="0" w:color="auto"/>
        <w:bottom w:val="none" w:sz="0" w:space="0" w:color="auto"/>
        <w:right w:val="none" w:sz="0" w:space="0" w:color="auto"/>
      </w:divBdr>
    </w:div>
    <w:div w:id="720128386">
      <w:bodyDiv w:val="1"/>
      <w:marLeft w:val="0"/>
      <w:marRight w:val="0"/>
      <w:marTop w:val="0"/>
      <w:marBottom w:val="0"/>
      <w:divBdr>
        <w:top w:val="none" w:sz="0" w:space="0" w:color="auto"/>
        <w:left w:val="none" w:sz="0" w:space="0" w:color="auto"/>
        <w:bottom w:val="none" w:sz="0" w:space="0" w:color="auto"/>
        <w:right w:val="none" w:sz="0" w:space="0" w:color="auto"/>
      </w:divBdr>
      <w:divsChild>
        <w:div w:id="343021906">
          <w:marLeft w:val="0"/>
          <w:marRight w:val="0"/>
          <w:marTop w:val="0"/>
          <w:marBottom w:val="0"/>
          <w:divBdr>
            <w:top w:val="none" w:sz="0" w:space="0" w:color="auto"/>
            <w:left w:val="none" w:sz="0" w:space="0" w:color="auto"/>
            <w:bottom w:val="none" w:sz="0" w:space="0" w:color="auto"/>
            <w:right w:val="none" w:sz="0" w:space="0" w:color="auto"/>
          </w:divBdr>
        </w:div>
        <w:div w:id="1848978760">
          <w:marLeft w:val="0"/>
          <w:marRight w:val="0"/>
          <w:marTop w:val="0"/>
          <w:marBottom w:val="0"/>
          <w:divBdr>
            <w:top w:val="none" w:sz="0" w:space="0" w:color="auto"/>
            <w:left w:val="none" w:sz="0" w:space="0" w:color="auto"/>
            <w:bottom w:val="none" w:sz="0" w:space="0" w:color="auto"/>
            <w:right w:val="none" w:sz="0" w:space="0" w:color="auto"/>
          </w:divBdr>
        </w:div>
        <w:div w:id="1087649506">
          <w:marLeft w:val="0"/>
          <w:marRight w:val="0"/>
          <w:marTop w:val="0"/>
          <w:marBottom w:val="0"/>
          <w:divBdr>
            <w:top w:val="none" w:sz="0" w:space="0" w:color="auto"/>
            <w:left w:val="none" w:sz="0" w:space="0" w:color="auto"/>
            <w:bottom w:val="none" w:sz="0" w:space="0" w:color="auto"/>
            <w:right w:val="none" w:sz="0" w:space="0" w:color="auto"/>
          </w:divBdr>
        </w:div>
        <w:div w:id="30306352">
          <w:marLeft w:val="0"/>
          <w:marRight w:val="0"/>
          <w:marTop w:val="0"/>
          <w:marBottom w:val="0"/>
          <w:divBdr>
            <w:top w:val="none" w:sz="0" w:space="0" w:color="auto"/>
            <w:left w:val="none" w:sz="0" w:space="0" w:color="auto"/>
            <w:bottom w:val="none" w:sz="0" w:space="0" w:color="auto"/>
            <w:right w:val="none" w:sz="0" w:space="0" w:color="auto"/>
          </w:divBdr>
        </w:div>
        <w:div w:id="448815208">
          <w:marLeft w:val="0"/>
          <w:marRight w:val="0"/>
          <w:marTop w:val="0"/>
          <w:marBottom w:val="0"/>
          <w:divBdr>
            <w:top w:val="none" w:sz="0" w:space="0" w:color="auto"/>
            <w:left w:val="none" w:sz="0" w:space="0" w:color="auto"/>
            <w:bottom w:val="none" w:sz="0" w:space="0" w:color="auto"/>
            <w:right w:val="none" w:sz="0" w:space="0" w:color="auto"/>
          </w:divBdr>
        </w:div>
        <w:div w:id="478546323">
          <w:marLeft w:val="0"/>
          <w:marRight w:val="0"/>
          <w:marTop w:val="0"/>
          <w:marBottom w:val="0"/>
          <w:divBdr>
            <w:top w:val="none" w:sz="0" w:space="0" w:color="auto"/>
            <w:left w:val="none" w:sz="0" w:space="0" w:color="auto"/>
            <w:bottom w:val="none" w:sz="0" w:space="0" w:color="auto"/>
            <w:right w:val="none" w:sz="0" w:space="0" w:color="auto"/>
          </w:divBdr>
        </w:div>
        <w:div w:id="1749309597">
          <w:marLeft w:val="0"/>
          <w:marRight w:val="0"/>
          <w:marTop w:val="0"/>
          <w:marBottom w:val="0"/>
          <w:divBdr>
            <w:top w:val="none" w:sz="0" w:space="0" w:color="auto"/>
            <w:left w:val="none" w:sz="0" w:space="0" w:color="auto"/>
            <w:bottom w:val="none" w:sz="0" w:space="0" w:color="auto"/>
            <w:right w:val="none" w:sz="0" w:space="0" w:color="auto"/>
          </w:divBdr>
        </w:div>
        <w:div w:id="844827549">
          <w:marLeft w:val="0"/>
          <w:marRight w:val="0"/>
          <w:marTop w:val="0"/>
          <w:marBottom w:val="0"/>
          <w:divBdr>
            <w:top w:val="none" w:sz="0" w:space="0" w:color="auto"/>
            <w:left w:val="none" w:sz="0" w:space="0" w:color="auto"/>
            <w:bottom w:val="none" w:sz="0" w:space="0" w:color="auto"/>
            <w:right w:val="none" w:sz="0" w:space="0" w:color="auto"/>
          </w:divBdr>
        </w:div>
        <w:div w:id="92821566">
          <w:marLeft w:val="0"/>
          <w:marRight w:val="0"/>
          <w:marTop w:val="0"/>
          <w:marBottom w:val="0"/>
          <w:divBdr>
            <w:top w:val="none" w:sz="0" w:space="0" w:color="auto"/>
            <w:left w:val="none" w:sz="0" w:space="0" w:color="auto"/>
            <w:bottom w:val="none" w:sz="0" w:space="0" w:color="auto"/>
            <w:right w:val="none" w:sz="0" w:space="0" w:color="auto"/>
          </w:divBdr>
        </w:div>
        <w:div w:id="1520699347">
          <w:marLeft w:val="0"/>
          <w:marRight w:val="0"/>
          <w:marTop w:val="0"/>
          <w:marBottom w:val="0"/>
          <w:divBdr>
            <w:top w:val="none" w:sz="0" w:space="0" w:color="auto"/>
            <w:left w:val="none" w:sz="0" w:space="0" w:color="auto"/>
            <w:bottom w:val="none" w:sz="0" w:space="0" w:color="auto"/>
            <w:right w:val="none" w:sz="0" w:space="0" w:color="auto"/>
          </w:divBdr>
        </w:div>
        <w:div w:id="796752375">
          <w:marLeft w:val="0"/>
          <w:marRight w:val="0"/>
          <w:marTop w:val="0"/>
          <w:marBottom w:val="0"/>
          <w:divBdr>
            <w:top w:val="none" w:sz="0" w:space="0" w:color="auto"/>
            <w:left w:val="none" w:sz="0" w:space="0" w:color="auto"/>
            <w:bottom w:val="none" w:sz="0" w:space="0" w:color="auto"/>
            <w:right w:val="none" w:sz="0" w:space="0" w:color="auto"/>
          </w:divBdr>
        </w:div>
        <w:div w:id="895510041">
          <w:marLeft w:val="0"/>
          <w:marRight w:val="0"/>
          <w:marTop w:val="0"/>
          <w:marBottom w:val="0"/>
          <w:divBdr>
            <w:top w:val="none" w:sz="0" w:space="0" w:color="auto"/>
            <w:left w:val="none" w:sz="0" w:space="0" w:color="auto"/>
            <w:bottom w:val="none" w:sz="0" w:space="0" w:color="auto"/>
            <w:right w:val="none" w:sz="0" w:space="0" w:color="auto"/>
          </w:divBdr>
        </w:div>
        <w:div w:id="1853715604">
          <w:marLeft w:val="0"/>
          <w:marRight w:val="0"/>
          <w:marTop w:val="0"/>
          <w:marBottom w:val="0"/>
          <w:divBdr>
            <w:top w:val="none" w:sz="0" w:space="0" w:color="auto"/>
            <w:left w:val="none" w:sz="0" w:space="0" w:color="auto"/>
            <w:bottom w:val="none" w:sz="0" w:space="0" w:color="auto"/>
            <w:right w:val="none" w:sz="0" w:space="0" w:color="auto"/>
          </w:divBdr>
        </w:div>
        <w:div w:id="1979139420">
          <w:marLeft w:val="0"/>
          <w:marRight w:val="0"/>
          <w:marTop w:val="0"/>
          <w:marBottom w:val="0"/>
          <w:divBdr>
            <w:top w:val="none" w:sz="0" w:space="0" w:color="auto"/>
            <w:left w:val="none" w:sz="0" w:space="0" w:color="auto"/>
            <w:bottom w:val="none" w:sz="0" w:space="0" w:color="auto"/>
            <w:right w:val="none" w:sz="0" w:space="0" w:color="auto"/>
          </w:divBdr>
        </w:div>
        <w:div w:id="1900941566">
          <w:marLeft w:val="0"/>
          <w:marRight w:val="0"/>
          <w:marTop w:val="0"/>
          <w:marBottom w:val="0"/>
          <w:divBdr>
            <w:top w:val="none" w:sz="0" w:space="0" w:color="auto"/>
            <w:left w:val="none" w:sz="0" w:space="0" w:color="auto"/>
            <w:bottom w:val="none" w:sz="0" w:space="0" w:color="auto"/>
            <w:right w:val="none" w:sz="0" w:space="0" w:color="auto"/>
          </w:divBdr>
        </w:div>
        <w:div w:id="2038845859">
          <w:marLeft w:val="0"/>
          <w:marRight w:val="0"/>
          <w:marTop w:val="0"/>
          <w:marBottom w:val="0"/>
          <w:divBdr>
            <w:top w:val="none" w:sz="0" w:space="0" w:color="auto"/>
            <w:left w:val="none" w:sz="0" w:space="0" w:color="auto"/>
            <w:bottom w:val="none" w:sz="0" w:space="0" w:color="auto"/>
            <w:right w:val="none" w:sz="0" w:space="0" w:color="auto"/>
          </w:divBdr>
        </w:div>
        <w:div w:id="2145155055">
          <w:marLeft w:val="0"/>
          <w:marRight w:val="0"/>
          <w:marTop w:val="0"/>
          <w:marBottom w:val="0"/>
          <w:divBdr>
            <w:top w:val="none" w:sz="0" w:space="0" w:color="auto"/>
            <w:left w:val="none" w:sz="0" w:space="0" w:color="auto"/>
            <w:bottom w:val="none" w:sz="0" w:space="0" w:color="auto"/>
            <w:right w:val="none" w:sz="0" w:space="0" w:color="auto"/>
          </w:divBdr>
        </w:div>
        <w:div w:id="810444743">
          <w:marLeft w:val="0"/>
          <w:marRight w:val="0"/>
          <w:marTop w:val="0"/>
          <w:marBottom w:val="0"/>
          <w:divBdr>
            <w:top w:val="none" w:sz="0" w:space="0" w:color="auto"/>
            <w:left w:val="none" w:sz="0" w:space="0" w:color="auto"/>
            <w:bottom w:val="none" w:sz="0" w:space="0" w:color="auto"/>
            <w:right w:val="none" w:sz="0" w:space="0" w:color="auto"/>
          </w:divBdr>
        </w:div>
        <w:div w:id="1522888968">
          <w:marLeft w:val="0"/>
          <w:marRight w:val="0"/>
          <w:marTop w:val="0"/>
          <w:marBottom w:val="0"/>
          <w:divBdr>
            <w:top w:val="none" w:sz="0" w:space="0" w:color="auto"/>
            <w:left w:val="none" w:sz="0" w:space="0" w:color="auto"/>
            <w:bottom w:val="none" w:sz="0" w:space="0" w:color="auto"/>
            <w:right w:val="none" w:sz="0" w:space="0" w:color="auto"/>
          </w:divBdr>
        </w:div>
        <w:div w:id="1864707448">
          <w:marLeft w:val="0"/>
          <w:marRight w:val="0"/>
          <w:marTop w:val="0"/>
          <w:marBottom w:val="0"/>
          <w:divBdr>
            <w:top w:val="none" w:sz="0" w:space="0" w:color="auto"/>
            <w:left w:val="none" w:sz="0" w:space="0" w:color="auto"/>
            <w:bottom w:val="none" w:sz="0" w:space="0" w:color="auto"/>
            <w:right w:val="none" w:sz="0" w:space="0" w:color="auto"/>
          </w:divBdr>
        </w:div>
        <w:div w:id="2005351878">
          <w:marLeft w:val="0"/>
          <w:marRight w:val="0"/>
          <w:marTop w:val="0"/>
          <w:marBottom w:val="0"/>
          <w:divBdr>
            <w:top w:val="none" w:sz="0" w:space="0" w:color="auto"/>
            <w:left w:val="none" w:sz="0" w:space="0" w:color="auto"/>
            <w:bottom w:val="none" w:sz="0" w:space="0" w:color="auto"/>
            <w:right w:val="none" w:sz="0" w:space="0" w:color="auto"/>
          </w:divBdr>
        </w:div>
        <w:div w:id="1907034741">
          <w:marLeft w:val="0"/>
          <w:marRight w:val="0"/>
          <w:marTop w:val="0"/>
          <w:marBottom w:val="0"/>
          <w:divBdr>
            <w:top w:val="none" w:sz="0" w:space="0" w:color="auto"/>
            <w:left w:val="none" w:sz="0" w:space="0" w:color="auto"/>
            <w:bottom w:val="none" w:sz="0" w:space="0" w:color="auto"/>
            <w:right w:val="none" w:sz="0" w:space="0" w:color="auto"/>
          </w:divBdr>
        </w:div>
        <w:div w:id="1167358305">
          <w:marLeft w:val="0"/>
          <w:marRight w:val="0"/>
          <w:marTop w:val="0"/>
          <w:marBottom w:val="0"/>
          <w:divBdr>
            <w:top w:val="none" w:sz="0" w:space="0" w:color="auto"/>
            <w:left w:val="none" w:sz="0" w:space="0" w:color="auto"/>
            <w:bottom w:val="none" w:sz="0" w:space="0" w:color="auto"/>
            <w:right w:val="none" w:sz="0" w:space="0" w:color="auto"/>
          </w:divBdr>
        </w:div>
        <w:div w:id="641008911">
          <w:marLeft w:val="0"/>
          <w:marRight w:val="0"/>
          <w:marTop w:val="0"/>
          <w:marBottom w:val="0"/>
          <w:divBdr>
            <w:top w:val="none" w:sz="0" w:space="0" w:color="auto"/>
            <w:left w:val="none" w:sz="0" w:space="0" w:color="auto"/>
            <w:bottom w:val="none" w:sz="0" w:space="0" w:color="auto"/>
            <w:right w:val="none" w:sz="0" w:space="0" w:color="auto"/>
          </w:divBdr>
        </w:div>
        <w:div w:id="133303851">
          <w:marLeft w:val="0"/>
          <w:marRight w:val="0"/>
          <w:marTop w:val="0"/>
          <w:marBottom w:val="0"/>
          <w:divBdr>
            <w:top w:val="none" w:sz="0" w:space="0" w:color="auto"/>
            <w:left w:val="none" w:sz="0" w:space="0" w:color="auto"/>
            <w:bottom w:val="none" w:sz="0" w:space="0" w:color="auto"/>
            <w:right w:val="none" w:sz="0" w:space="0" w:color="auto"/>
          </w:divBdr>
        </w:div>
        <w:div w:id="175271035">
          <w:marLeft w:val="0"/>
          <w:marRight w:val="0"/>
          <w:marTop w:val="0"/>
          <w:marBottom w:val="0"/>
          <w:divBdr>
            <w:top w:val="none" w:sz="0" w:space="0" w:color="auto"/>
            <w:left w:val="none" w:sz="0" w:space="0" w:color="auto"/>
            <w:bottom w:val="none" w:sz="0" w:space="0" w:color="auto"/>
            <w:right w:val="none" w:sz="0" w:space="0" w:color="auto"/>
          </w:divBdr>
        </w:div>
        <w:div w:id="1292401888">
          <w:marLeft w:val="0"/>
          <w:marRight w:val="0"/>
          <w:marTop w:val="0"/>
          <w:marBottom w:val="0"/>
          <w:divBdr>
            <w:top w:val="none" w:sz="0" w:space="0" w:color="auto"/>
            <w:left w:val="none" w:sz="0" w:space="0" w:color="auto"/>
            <w:bottom w:val="none" w:sz="0" w:space="0" w:color="auto"/>
            <w:right w:val="none" w:sz="0" w:space="0" w:color="auto"/>
          </w:divBdr>
        </w:div>
        <w:div w:id="1527597201">
          <w:marLeft w:val="0"/>
          <w:marRight w:val="0"/>
          <w:marTop w:val="0"/>
          <w:marBottom w:val="0"/>
          <w:divBdr>
            <w:top w:val="none" w:sz="0" w:space="0" w:color="auto"/>
            <w:left w:val="none" w:sz="0" w:space="0" w:color="auto"/>
            <w:bottom w:val="none" w:sz="0" w:space="0" w:color="auto"/>
            <w:right w:val="none" w:sz="0" w:space="0" w:color="auto"/>
          </w:divBdr>
        </w:div>
        <w:div w:id="2138646763">
          <w:marLeft w:val="0"/>
          <w:marRight w:val="0"/>
          <w:marTop w:val="0"/>
          <w:marBottom w:val="0"/>
          <w:divBdr>
            <w:top w:val="none" w:sz="0" w:space="0" w:color="auto"/>
            <w:left w:val="none" w:sz="0" w:space="0" w:color="auto"/>
            <w:bottom w:val="none" w:sz="0" w:space="0" w:color="auto"/>
            <w:right w:val="none" w:sz="0" w:space="0" w:color="auto"/>
          </w:divBdr>
        </w:div>
        <w:div w:id="1476874302">
          <w:marLeft w:val="0"/>
          <w:marRight w:val="0"/>
          <w:marTop w:val="0"/>
          <w:marBottom w:val="0"/>
          <w:divBdr>
            <w:top w:val="none" w:sz="0" w:space="0" w:color="auto"/>
            <w:left w:val="none" w:sz="0" w:space="0" w:color="auto"/>
            <w:bottom w:val="none" w:sz="0" w:space="0" w:color="auto"/>
            <w:right w:val="none" w:sz="0" w:space="0" w:color="auto"/>
          </w:divBdr>
        </w:div>
        <w:div w:id="2107185947">
          <w:marLeft w:val="0"/>
          <w:marRight w:val="0"/>
          <w:marTop w:val="0"/>
          <w:marBottom w:val="0"/>
          <w:divBdr>
            <w:top w:val="none" w:sz="0" w:space="0" w:color="auto"/>
            <w:left w:val="none" w:sz="0" w:space="0" w:color="auto"/>
            <w:bottom w:val="none" w:sz="0" w:space="0" w:color="auto"/>
            <w:right w:val="none" w:sz="0" w:space="0" w:color="auto"/>
          </w:divBdr>
        </w:div>
        <w:div w:id="2011104360">
          <w:marLeft w:val="0"/>
          <w:marRight w:val="0"/>
          <w:marTop w:val="0"/>
          <w:marBottom w:val="0"/>
          <w:divBdr>
            <w:top w:val="none" w:sz="0" w:space="0" w:color="auto"/>
            <w:left w:val="none" w:sz="0" w:space="0" w:color="auto"/>
            <w:bottom w:val="none" w:sz="0" w:space="0" w:color="auto"/>
            <w:right w:val="none" w:sz="0" w:space="0" w:color="auto"/>
          </w:divBdr>
        </w:div>
        <w:div w:id="421951758">
          <w:marLeft w:val="0"/>
          <w:marRight w:val="0"/>
          <w:marTop w:val="0"/>
          <w:marBottom w:val="0"/>
          <w:divBdr>
            <w:top w:val="none" w:sz="0" w:space="0" w:color="auto"/>
            <w:left w:val="none" w:sz="0" w:space="0" w:color="auto"/>
            <w:bottom w:val="none" w:sz="0" w:space="0" w:color="auto"/>
            <w:right w:val="none" w:sz="0" w:space="0" w:color="auto"/>
          </w:divBdr>
        </w:div>
        <w:div w:id="1025447302">
          <w:marLeft w:val="0"/>
          <w:marRight w:val="0"/>
          <w:marTop w:val="0"/>
          <w:marBottom w:val="0"/>
          <w:divBdr>
            <w:top w:val="none" w:sz="0" w:space="0" w:color="auto"/>
            <w:left w:val="none" w:sz="0" w:space="0" w:color="auto"/>
            <w:bottom w:val="none" w:sz="0" w:space="0" w:color="auto"/>
            <w:right w:val="none" w:sz="0" w:space="0" w:color="auto"/>
          </w:divBdr>
        </w:div>
        <w:div w:id="1149786758">
          <w:marLeft w:val="0"/>
          <w:marRight w:val="0"/>
          <w:marTop w:val="0"/>
          <w:marBottom w:val="0"/>
          <w:divBdr>
            <w:top w:val="none" w:sz="0" w:space="0" w:color="auto"/>
            <w:left w:val="none" w:sz="0" w:space="0" w:color="auto"/>
            <w:bottom w:val="none" w:sz="0" w:space="0" w:color="auto"/>
            <w:right w:val="none" w:sz="0" w:space="0" w:color="auto"/>
          </w:divBdr>
        </w:div>
        <w:div w:id="1883246834">
          <w:marLeft w:val="0"/>
          <w:marRight w:val="0"/>
          <w:marTop w:val="0"/>
          <w:marBottom w:val="0"/>
          <w:divBdr>
            <w:top w:val="none" w:sz="0" w:space="0" w:color="auto"/>
            <w:left w:val="none" w:sz="0" w:space="0" w:color="auto"/>
            <w:bottom w:val="none" w:sz="0" w:space="0" w:color="auto"/>
            <w:right w:val="none" w:sz="0" w:space="0" w:color="auto"/>
          </w:divBdr>
        </w:div>
        <w:div w:id="861742882">
          <w:marLeft w:val="0"/>
          <w:marRight w:val="0"/>
          <w:marTop w:val="0"/>
          <w:marBottom w:val="0"/>
          <w:divBdr>
            <w:top w:val="none" w:sz="0" w:space="0" w:color="auto"/>
            <w:left w:val="none" w:sz="0" w:space="0" w:color="auto"/>
            <w:bottom w:val="none" w:sz="0" w:space="0" w:color="auto"/>
            <w:right w:val="none" w:sz="0" w:space="0" w:color="auto"/>
          </w:divBdr>
        </w:div>
        <w:div w:id="1541280798">
          <w:marLeft w:val="0"/>
          <w:marRight w:val="0"/>
          <w:marTop w:val="0"/>
          <w:marBottom w:val="0"/>
          <w:divBdr>
            <w:top w:val="none" w:sz="0" w:space="0" w:color="auto"/>
            <w:left w:val="none" w:sz="0" w:space="0" w:color="auto"/>
            <w:bottom w:val="none" w:sz="0" w:space="0" w:color="auto"/>
            <w:right w:val="none" w:sz="0" w:space="0" w:color="auto"/>
          </w:divBdr>
        </w:div>
        <w:div w:id="1318996314">
          <w:marLeft w:val="0"/>
          <w:marRight w:val="0"/>
          <w:marTop w:val="0"/>
          <w:marBottom w:val="0"/>
          <w:divBdr>
            <w:top w:val="none" w:sz="0" w:space="0" w:color="auto"/>
            <w:left w:val="none" w:sz="0" w:space="0" w:color="auto"/>
            <w:bottom w:val="none" w:sz="0" w:space="0" w:color="auto"/>
            <w:right w:val="none" w:sz="0" w:space="0" w:color="auto"/>
          </w:divBdr>
        </w:div>
        <w:div w:id="780999606">
          <w:marLeft w:val="0"/>
          <w:marRight w:val="0"/>
          <w:marTop w:val="0"/>
          <w:marBottom w:val="0"/>
          <w:divBdr>
            <w:top w:val="none" w:sz="0" w:space="0" w:color="auto"/>
            <w:left w:val="none" w:sz="0" w:space="0" w:color="auto"/>
            <w:bottom w:val="none" w:sz="0" w:space="0" w:color="auto"/>
            <w:right w:val="none" w:sz="0" w:space="0" w:color="auto"/>
          </w:divBdr>
        </w:div>
        <w:div w:id="590547031">
          <w:marLeft w:val="0"/>
          <w:marRight w:val="0"/>
          <w:marTop w:val="0"/>
          <w:marBottom w:val="0"/>
          <w:divBdr>
            <w:top w:val="none" w:sz="0" w:space="0" w:color="auto"/>
            <w:left w:val="none" w:sz="0" w:space="0" w:color="auto"/>
            <w:bottom w:val="none" w:sz="0" w:space="0" w:color="auto"/>
            <w:right w:val="none" w:sz="0" w:space="0" w:color="auto"/>
          </w:divBdr>
        </w:div>
        <w:div w:id="127549028">
          <w:marLeft w:val="0"/>
          <w:marRight w:val="0"/>
          <w:marTop w:val="0"/>
          <w:marBottom w:val="0"/>
          <w:divBdr>
            <w:top w:val="none" w:sz="0" w:space="0" w:color="auto"/>
            <w:left w:val="none" w:sz="0" w:space="0" w:color="auto"/>
            <w:bottom w:val="none" w:sz="0" w:space="0" w:color="auto"/>
            <w:right w:val="none" w:sz="0" w:space="0" w:color="auto"/>
          </w:divBdr>
        </w:div>
      </w:divsChild>
    </w:div>
    <w:div w:id="720980359">
      <w:bodyDiv w:val="1"/>
      <w:marLeft w:val="0"/>
      <w:marRight w:val="0"/>
      <w:marTop w:val="0"/>
      <w:marBottom w:val="0"/>
      <w:divBdr>
        <w:top w:val="none" w:sz="0" w:space="0" w:color="auto"/>
        <w:left w:val="none" w:sz="0" w:space="0" w:color="auto"/>
        <w:bottom w:val="none" w:sz="0" w:space="0" w:color="auto"/>
        <w:right w:val="none" w:sz="0" w:space="0" w:color="auto"/>
      </w:divBdr>
      <w:divsChild>
        <w:div w:id="401877374">
          <w:marLeft w:val="0"/>
          <w:marRight w:val="0"/>
          <w:marTop w:val="0"/>
          <w:marBottom w:val="0"/>
          <w:divBdr>
            <w:top w:val="none" w:sz="0" w:space="0" w:color="auto"/>
            <w:left w:val="none" w:sz="0" w:space="0" w:color="auto"/>
            <w:bottom w:val="none" w:sz="0" w:space="0" w:color="auto"/>
            <w:right w:val="none" w:sz="0" w:space="0" w:color="auto"/>
          </w:divBdr>
        </w:div>
        <w:div w:id="1766681584">
          <w:marLeft w:val="0"/>
          <w:marRight w:val="0"/>
          <w:marTop w:val="0"/>
          <w:marBottom w:val="0"/>
          <w:divBdr>
            <w:top w:val="none" w:sz="0" w:space="0" w:color="auto"/>
            <w:left w:val="none" w:sz="0" w:space="0" w:color="auto"/>
            <w:bottom w:val="none" w:sz="0" w:space="0" w:color="auto"/>
            <w:right w:val="none" w:sz="0" w:space="0" w:color="auto"/>
          </w:divBdr>
        </w:div>
        <w:div w:id="175119924">
          <w:marLeft w:val="0"/>
          <w:marRight w:val="0"/>
          <w:marTop w:val="0"/>
          <w:marBottom w:val="0"/>
          <w:divBdr>
            <w:top w:val="none" w:sz="0" w:space="0" w:color="auto"/>
            <w:left w:val="none" w:sz="0" w:space="0" w:color="auto"/>
            <w:bottom w:val="none" w:sz="0" w:space="0" w:color="auto"/>
            <w:right w:val="none" w:sz="0" w:space="0" w:color="auto"/>
          </w:divBdr>
        </w:div>
        <w:div w:id="1268536911">
          <w:marLeft w:val="0"/>
          <w:marRight w:val="0"/>
          <w:marTop w:val="0"/>
          <w:marBottom w:val="0"/>
          <w:divBdr>
            <w:top w:val="none" w:sz="0" w:space="0" w:color="auto"/>
            <w:left w:val="none" w:sz="0" w:space="0" w:color="auto"/>
            <w:bottom w:val="none" w:sz="0" w:space="0" w:color="auto"/>
            <w:right w:val="none" w:sz="0" w:space="0" w:color="auto"/>
          </w:divBdr>
        </w:div>
        <w:div w:id="612132420">
          <w:marLeft w:val="0"/>
          <w:marRight w:val="0"/>
          <w:marTop w:val="0"/>
          <w:marBottom w:val="0"/>
          <w:divBdr>
            <w:top w:val="none" w:sz="0" w:space="0" w:color="auto"/>
            <w:left w:val="none" w:sz="0" w:space="0" w:color="auto"/>
            <w:bottom w:val="none" w:sz="0" w:space="0" w:color="auto"/>
            <w:right w:val="none" w:sz="0" w:space="0" w:color="auto"/>
          </w:divBdr>
        </w:div>
        <w:div w:id="1648051231">
          <w:marLeft w:val="0"/>
          <w:marRight w:val="0"/>
          <w:marTop w:val="0"/>
          <w:marBottom w:val="0"/>
          <w:divBdr>
            <w:top w:val="none" w:sz="0" w:space="0" w:color="auto"/>
            <w:left w:val="none" w:sz="0" w:space="0" w:color="auto"/>
            <w:bottom w:val="none" w:sz="0" w:space="0" w:color="auto"/>
            <w:right w:val="none" w:sz="0" w:space="0" w:color="auto"/>
          </w:divBdr>
        </w:div>
        <w:div w:id="1838619261">
          <w:marLeft w:val="0"/>
          <w:marRight w:val="0"/>
          <w:marTop w:val="0"/>
          <w:marBottom w:val="0"/>
          <w:divBdr>
            <w:top w:val="none" w:sz="0" w:space="0" w:color="auto"/>
            <w:left w:val="none" w:sz="0" w:space="0" w:color="auto"/>
            <w:bottom w:val="none" w:sz="0" w:space="0" w:color="auto"/>
            <w:right w:val="none" w:sz="0" w:space="0" w:color="auto"/>
          </w:divBdr>
        </w:div>
        <w:div w:id="1083913346">
          <w:marLeft w:val="0"/>
          <w:marRight w:val="0"/>
          <w:marTop w:val="0"/>
          <w:marBottom w:val="0"/>
          <w:divBdr>
            <w:top w:val="none" w:sz="0" w:space="0" w:color="auto"/>
            <w:left w:val="none" w:sz="0" w:space="0" w:color="auto"/>
            <w:bottom w:val="none" w:sz="0" w:space="0" w:color="auto"/>
            <w:right w:val="none" w:sz="0" w:space="0" w:color="auto"/>
          </w:divBdr>
        </w:div>
        <w:div w:id="1850676579">
          <w:marLeft w:val="0"/>
          <w:marRight w:val="0"/>
          <w:marTop w:val="0"/>
          <w:marBottom w:val="0"/>
          <w:divBdr>
            <w:top w:val="none" w:sz="0" w:space="0" w:color="auto"/>
            <w:left w:val="none" w:sz="0" w:space="0" w:color="auto"/>
            <w:bottom w:val="none" w:sz="0" w:space="0" w:color="auto"/>
            <w:right w:val="none" w:sz="0" w:space="0" w:color="auto"/>
          </w:divBdr>
        </w:div>
        <w:div w:id="1973048559">
          <w:marLeft w:val="0"/>
          <w:marRight w:val="0"/>
          <w:marTop w:val="0"/>
          <w:marBottom w:val="0"/>
          <w:divBdr>
            <w:top w:val="none" w:sz="0" w:space="0" w:color="auto"/>
            <w:left w:val="none" w:sz="0" w:space="0" w:color="auto"/>
            <w:bottom w:val="none" w:sz="0" w:space="0" w:color="auto"/>
            <w:right w:val="none" w:sz="0" w:space="0" w:color="auto"/>
          </w:divBdr>
        </w:div>
        <w:div w:id="1774550837">
          <w:marLeft w:val="0"/>
          <w:marRight w:val="0"/>
          <w:marTop w:val="0"/>
          <w:marBottom w:val="0"/>
          <w:divBdr>
            <w:top w:val="none" w:sz="0" w:space="0" w:color="auto"/>
            <w:left w:val="none" w:sz="0" w:space="0" w:color="auto"/>
            <w:bottom w:val="none" w:sz="0" w:space="0" w:color="auto"/>
            <w:right w:val="none" w:sz="0" w:space="0" w:color="auto"/>
          </w:divBdr>
        </w:div>
        <w:div w:id="956105095">
          <w:marLeft w:val="0"/>
          <w:marRight w:val="0"/>
          <w:marTop w:val="0"/>
          <w:marBottom w:val="0"/>
          <w:divBdr>
            <w:top w:val="none" w:sz="0" w:space="0" w:color="auto"/>
            <w:left w:val="none" w:sz="0" w:space="0" w:color="auto"/>
            <w:bottom w:val="none" w:sz="0" w:space="0" w:color="auto"/>
            <w:right w:val="none" w:sz="0" w:space="0" w:color="auto"/>
          </w:divBdr>
        </w:div>
        <w:div w:id="519710436">
          <w:marLeft w:val="0"/>
          <w:marRight w:val="0"/>
          <w:marTop w:val="0"/>
          <w:marBottom w:val="0"/>
          <w:divBdr>
            <w:top w:val="none" w:sz="0" w:space="0" w:color="auto"/>
            <w:left w:val="none" w:sz="0" w:space="0" w:color="auto"/>
            <w:bottom w:val="none" w:sz="0" w:space="0" w:color="auto"/>
            <w:right w:val="none" w:sz="0" w:space="0" w:color="auto"/>
          </w:divBdr>
        </w:div>
        <w:div w:id="171533806">
          <w:marLeft w:val="0"/>
          <w:marRight w:val="0"/>
          <w:marTop w:val="0"/>
          <w:marBottom w:val="0"/>
          <w:divBdr>
            <w:top w:val="none" w:sz="0" w:space="0" w:color="auto"/>
            <w:left w:val="none" w:sz="0" w:space="0" w:color="auto"/>
            <w:bottom w:val="none" w:sz="0" w:space="0" w:color="auto"/>
            <w:right w:val="none" w:sz="0" w:space="0" w:color="auto"/>
          </w:divBdr>
        </w:div>
        <w:div w:id="68161737">
          <w:marLeft w:val="0"/>
          <w:marRight w:val="0"/>
          <w:marTop w:val="0"/>
          <w:marBottom w:val="0"/>
          <w:divBdr>
            <w:top w:val="none" w:sz="0" w:space="0" w:color="auto"/>
            <w:left w:val="none" w:sz="0" w:space="0" w:color="auto"/>
            <w:bottom w:val="none" w:sz="0" w:space="0" w:color="auto"/>
            <w:right w:val="none" w:sz="0" w:space="0" w:color="auto"/>
          </w:divBdr>
        </w:div>
        <w:div w:id="2037265698">
          <w:marLeft w:val="0"/>
          <w:marRight w:val="0"/>
          <w:marTop w:val="0"/>
          <w:marBottom w:val="0"/>
          <w:divBdr>
            <w:top w:val="none" w:sz="0" w:space="0" w:color="auto"/>
            <w:left w:val="none" w:sz="0" w:space="0" w:color="auto"/>
            <w:bottom w:val="none" w:sz="0" w:space="0" w:color="auto"/>
            <w:right w:val="none" w:sz="0" w:space="0" w:color="auto"/>
          </w:divBdr>
        </w:div>
        <w:div w:id="1793788073">
          <w:marLeft w:val="0"/>
          <w:marRight w:val="0"/>
          <w:marTop w:val="0"/>
          <w:marBottom w:val="0"/>
          <w:divBdr>
            <w:top w:val="none" w:sz="0" w:space="0" w:color="auto"/>
            <w:left w:val="none" w:sz="0" w:space="0" w:color="auto"/>
            <w:bottom w:val="none" w:sz="0" w:space="0" w:color="auto"/>
            <w:right w:val="none" w:sz="0" w:space="0" w:color="auto"/>
          </w:divBdr>
        </w:div>
        <w:div w:id="1436905735">
          <w:marLeft w:val="0"/>
          <w:marRight w:val="0"/>
          <w:marTop w:val="0"/>
          <w:marBottom w:val="0"/>
          <w:divBdr>
            <w:top w:val="none" w:sz="0" w:space="0" w:color="auto"/>
            <w:left w:val="none" w:sz="0" w:space="0" w:color="auto"/>
            <w:bottom w:val="none" w:sz="0" w:space="0" w:color="auto"/>
            <w:right w:val="none" w:sz="0" w:space="0" w:color="auto"/>
          </w:divBdr>
        </w:div>
        <w:div w:id="1066301091">
          <w:marLeft w:val="0"/>
          <w:marRight w:val="0"/>
          <w:marTop w:val="0"/>
          <w:marBottom w:val="0"/>
          <w:divBdr>
            <w:top w:val="none" w:sz="0" w:space="0" w:color="auto"/>
            <w:left w:val="none" w:sz="0" w:space="0" w:color="auto"/>
            <w:bottom w:val="none" w:sz="0" w:space="0" w:color="auto"/>
            <w:right w:val="none" w:sz="0" w:space="0" w:color="auto"/>
          </w:divBdr>
        </w:div>
        <w:div w:id="2047561715">
          <w:marLeft w:val="0"/>
          <w:marRight w:val="0"/>
          <w:marTop w:val="0"/>
          <w:marBottom w:val="0"/>
          <w:divBdr>
            <w:top w:val="none" w:sz="0" w:space="0" w:color="auto"/>
            <w:left w:val="none" w:sz="0" w:space="0" w:color="auto"/>
            <w:bottom w:val="none" w:sz="0" w:space="0" w:color="auto"/>
            <w:right w:val="none" w:sz="0" w:space="0" w:color="auto"/>
          </w:divBdr>
        </w:div>
        <w:div w:id="1288317555">
          <w:marLeft w:val="0"/>
          <w:marRight w:val="0"/>
          <w:marTop w:val="0"/>
          <w:marBottom w:val="0"/>
          <w:divBdr>
            <w:top w:val="none" w:sz="0" w:space="0" w:color="auto"/>
            <w:left w:val="none" w:sz="0" w:space="0" w:color="auto"/>
            <w:bottom w:val="none" w:sz="0" w:space="0" w:color="auto"/>
            <w:right w:val="none" w:sz="0" w:space="0" w:color="auto"/>
          </w:divBdr>
        </w:div>
        <w:div w:id="274406716">
          <w:marLeft w:val="0"/>
          <w:marRight w:val="0"/>
          <w:marTop w:val="0"/>
          <w:marBottom w:val="0"/>
          <w:divBdr>
            <w:top w:val="none" w:sz="0" w:space="0" w:color="auto"/>
            <w:left w:val="none" w:sz="0" w:space="0" w:color="auto"/>
            <w:bottom w:val="none" w:sz="0" w:space="0" w:color="auto"/>
            <w:right w:val="none" w:sz="0" w:space="0" w:color="auto"/>
          </w:divBdr>
        </w:div>
        <w:div w:id="159977279">
          <w:marLeft w:val="0"/>
          <w:marRight w:val="0"/>
          <w:marTop w:val="0"/>
          <w:marBottom w:val="0"/>
          <w:divBdr>
            <w:top w:val="none" w:sz="0" w:space="0" w:color="auto"/>
            <w:left w:val="none" w:sz="0" w:space="0" w:color="auto"/>
            <w:bottom w:val="none" w:sz="0" w:space="0" w:color="auto"/>
            <w:right w:val="none" w:sz="0" w:space="0" w:color="auto"/>
          </w:divBdr>
        </w:div>
        <w:div w:id="2087068952">
          <w:marLeft w:val="0"/>
          <w:marRight w:val="0"/>
          <w:marTop w:val="0"/>
          <w:marBottom w:val="0"/>
          <w:divBdr>
            <w:top w:val="none" w:sz="0" w:space="0" w:color="auto"/>
            <w:left w:val="none" w:sz="0" w:space="0" w:color="auto"/>
            <w:bottom w:val="none" w:sz="0" w:space="0" w:color="auto"/>
            <w:right w:val="none" w:sz="0" w:space="0" w:color="auto"/>
          </w:divBdr>
        </w:div>
        <w:div w:id="215239907">
          <w:marLeft w:val="0"/>
          <w:marRight w:val="0"/>
          <w:marTop w:val="0"/>
          <w:marBottom w:val="0"/>
          <w:divBdr>
            <w:top w:val="none" w:sz="0" w:space="0" w:color="auto"/>
            <w:left w:val="none" w:sz="0" w:space="0" w:color="auto"/>
            <w:bottom w:val="none" w:sz="0" w:space="0" w:color="auto"/>
            <w:right w:val="none" w:sz="0" w:space="0" w:color="auto"/>
          </w:divBdr>
        </w:div>
        <w:div w:id="1308244900">
          <w:marLeft w:val="0"/>
          <w:marRight w:val="0"/>
          <w:marTop w:val="0"/>
          <w:marBottom w:val="0"/>
          <w:divBdr>
            <w:top w:val="none" w:sz="0" w:space="0" w:color="auto"/>
            <w:left w:val="none" w:sz="0" w:space="0" w:color="auto"/>
            <w:bottom w:val="none" w:sz="0" w:space="0" w:color="auto"/>
            <w:right w:val="none" w:sz="0" w:space="0" w:color="auto"/>
          </w:divBdr>
        </w:div>
        <w:div w:id="570967111">
          <w:marLeft w:val="0"/>
          <w:marRight w:val="0"/>
          <w:marTop w:val="0"/>
          <w:marBottom w:val="0"/>
          <w:divBdr>
            <w:top w:val="none" w:sz="0" w:space="0" w:color="auto"/>
            <w:left w:val="none" w:sz="0" w:space="0" w:color="auto"/>
            <w:bottom w:val="none" w:sz="0" w:space="0" w:color="auto"/>
            <w:right w:val="none" w:sz="0" w:space="0" w:color="auto"/>
          </w:divBdr>
        </w:div>
        <w:div w:id="1696342106">
          <w:marLeft w:val="0"/>
          <w:marRight w:val="0"/>
          <w:marTop w:val="0"/>
          <w:marBottom w:val="0"/>
          <w:divBdr>
            <w:top w:val="none" w:sz="0" w:space="0" w:color="auto"/>
            <w:left w:val="none" w:sz="0" w:space="0" w:color="auto"/>
            <w:bottom w:val="none" w:sz="0" w:space="0" w:color="auto"/>
            <w:right w:val="none" w:sz="0" w:space="0" w:color="auto"/>
          </w:divBdr>
        </w:div>
        <w:div w:id="888222553">
          <w:marLeft w:val="0"/>
          <w:marRight w:val="0"/>
          <w:marTop w:val="0"/>
          <w:marBottom w:val="0"/>
          <w:divBdr>
            <w:top w:val="none" w:sz="0" w:space="0" w:color="auto"/>
            <w:left w:val="none" w:sz="0" w:space="0" w:color="auto"/>
            <w:bottom w:val="none" w:sz="0" w:space="0" w:color="auto"/>
            <w:right w:val="none" w:sz="0" w:space="0" w:color="auto"/>
          </w:divBdr>
        </w:div>
        <w:div w:id="1925794600">
          <w:marLeft w:val="0"/>
          <w:marRight w:val="0"/>
          <w:marTop w:val="0"/>
          <w:marBottom w:val="0"/>
          <w:divBdr>
            <w:top w:val="none" w:sz="0" w:space="0" w:color="auto"/>
            <w:left w:val="none" w:sz="0" w:space="0" w:color="auto"/>
            <w:bottom w:val="none" w:sz="0" w:space="0" w:color="auto"/>
            <w:right w:val="none" w:sz="0" w:space="0" w:color="auto"/>
          </w:divBdr>
        </w:div>
        <w:div w:id="1457597891">
          <w:marLeft w:val="0"/>
          <w:marRight w:val="0"/>
          <w:marTop w:val="0"/>
          <w:marBottom w:val="0"/>
          <w:divBdr>
            <w:top w:val="none" w:sz="0" w:space="0" w:color="auto"/>
            <w:left w:val="none" w:sz="0" w:space="0" w:color="auto"/>
            <w:bottom w:val="none" w:sz="0" w:space="0" w:color="auto"/>
            <w:right w:val="none" w:sz="0" w:space="0" w:color="auto"/>
          </w:divBdr>
        </w:div>
        <w:div w:id="974028110">
          <w:marLeft w:val="0"/>
          <w:marRight w:val="0"/>
          <w:marTop w:val="0"/>
          <w:marBottom w:val="0"/>
          <w:divBdr>
            <w:top w:val="none" w:sz="0" w:space="0" w:color="auto"/>
            <w:left w:val="none" w:sz="0" w:space="0" w:color="auto"/>
            <w:bottom w:val="none" w:sz="0" w:space="0" w:color="auto"/>
            <w:right w:val="none" w:sz="0" w:space="0" w:color="auto"/>
          </w:divBdr>
        </w:div>
        <w:div w:id="1378623532">
          <w:marLeft w:val="0"/>
          <w:marRight w:val="0"/>
          <w:marTop w:val="0"/>
          <w:marBottom w:val="0"/>
          <w:divBdr>
            <w:top w:val="none" w:sz="0" w:space="0" w:color="auto"/>
            <w:left w:val="none" w:sz="0" w:space="0" w:color="auto"/>
            <w:bottom w:val="none" w:sz="0" w:space="0" w:color="auto"/>
            <w:right w:val="none" w:sz="0" w:space="0" w:color="auto"/>
          </w:divBdr>
        </w:div>
        <w:div w:id="954214739">
          <w:marLeft w:val="0"/>
          <w:marRight w:val="0"/>
          <w:marTop w:val="0"/>
          <w:marBottom w:val="0"/>
          <w:divBdr>
            <w:top w:val="none" w:sz="0" w:space="0" w:color="auto"/>
            <w:left w:val="none" w:sz="0" w:space="0" w:color="auto"/>
            <w:bottom w:val="none" w:sz="0" w:space="0" w:color="auto"/>
            <w:right w:val="none" w:sz="0" w:space="0" w:color="auto"/>
          </w:divBdr>
        </w:div>
        <w:div w:id="1926449613">
          <w:marLeft w:val="0"/>
          <w:marRight w:val="0"/>
          <w:marTop w:val="0"/>
          <w:marBottom w:val="0"/>
          <w:divBdr>
            <w:top w:val="none" w:sz="0" w:space="0" w:color="auto"/>
            <w:left w:val="none" w:sz="0" w:space="0" w:color="auto"/>
            <w:bottom w:val="none" w:sz="0" w:space="0" w:color="auto"/>
            <w:right w:val="none" w:sz="0" w:space="0" w:color="auto"/>
          </w:divBdr>
        </w:div>
        <w:div w:id="1247685349">
          <w:marLeft w:val="0"/>
          <w:marRight w:val="0"/>
          <w:marTop w:val="0"/>
          <w:marBottom w:val="0"/>
          <w:divBdr>
            <w:top w:val="none" w:sz="0" w:space="0" w:color="auto"/>
            <w:left w:val="none" w:sz="0" w:space="0" w:color="auto"/>
            <w:bottom w:val="none" w:sz="0" w:space="0" w:color="auto"/>
            <w:right w:val="none" w:sz="0" w:space="0" w:color="auto"/>
          </w:divBdr>
        </w:div>
        <w:div w:id="810440817">
          <w:marLeft w:val="0"/>
          <w:marRight w:val="0"/>
          <w:marTop w:val="0"/>
          <w:marBottom w:val="0"/>
          <w:divBdr>
            <w:top w:val="none" w:sz="0" w:space="0" w:color="auto"/>
            <w:left w:val="none" w:sz="0" w:space="0" w:color="auto"/>
            <w:bottom w:val="none" w:sz="0" w:space="0" w:color="auto"/>
            <w:right w:val="none" w:sz="0" w:space="0" w:color="auto"/>
          </w:divBdr>
        </w:div>
        <w:div w:id="183397577">
          <w:marLeft w:val="0"/>
          <w:marRight w:val="0"/>
          <w:marTop w:val="0"/>
          <w:marBottom w:val="0"/>
          <w:divBdr>
            <w:top w:val="none" w:sz="0" w:space="0" w:color="auto"/>
            <w:left w:val="none" w:sz="0" w:space="0" w:color="auto"/>
            <w:bottom w:val="none" w:sz="0" w:space="0" w:color="auto"/>
            <w:right w:val="none" w:sz="0" w:space="0" w:color="auto"/>
          </w:divBdr>
        </w:div>
        <w:div w:id="236332504">
          <w:marLeft w:val="0"/>
          <w:marRight w:val="0"/>
          <w:marTop w:val="0"/>
          <w:marBottom w:val="0"/>
          <w:divBdr>
            <w:top w:val="none" w:sz="0" w:space="0" w:color="auto"/>
            <w:left w:val="none" w:sz="0" w:space="0" w:color="auto"/>
            <w:bottom w:val="none" w:sz="0" w:space="0" w:color="auto"/>
            <w:right w:val="none" w:sz="0" w:space="0" w:color="auto"/>
          </w:divBdr>
        </w:div>
        <w:div w:id="1856729256">
          <w:marLeft w:val="0"/>
          <w:marRight w:val="0"/>
          <w:marTop w:val="0"/>
          <w:marBottom w:val="0"/>
          <w:divBdr>
            <w:top w:val="none" w:sz="0" w:space="0" w:color="auto"/>
            <w:left w:val="none" w:sz="0" w:space="0" w:color="auto"/>
            <w:bottom w:val="none" w:sz="0" w:space="0" w:color="auto"/>
            <w:right w:val="none" w:sz="0" w:space="0" w:color="auto"/>
          </w:divBdr>
        </w:div>
        <w:div w:id="269091835">
          <w:marLeft w:val="0"/>
          <w:marRight w:val="0"/>
          <w:marTop w:val="0"/>
          <w:marBottom w:val="0"/>
          <w:divBdr>
            <w:top w:val="none" w:sz="0" w:space="0" w:color="auto"/>
            <w:left w:val="none" w:sz="0" w:space="0" w:color="auto"/>
            <w:bottom w:val="none" w:sz="0" w:space="0" w:color="auto"/>
            <w:right w:val="none" w:sz="0" w:space="0" w:color="auto"/>
          </w:divBdr>
        </w:div>
        <w:div w:id="972638151">
          <w:marLeft w:val="0"/>
          <w:marRight w:val="0"/>
          <w:marTop w:val="0"/>
          <w:marBottom w:val="0"/>
          <w:divBdr>
            <w:top w:val="none" w:sz="0" w:space="0" w:color="auto"/>
            <w:left w:val="none" w:sz="0" w:space="0" w:color="auto"/>
            <w:bottom w:val="none" w:sz="0" w:space="0" w:color="auto"/>
            <w:right w:val="none" w:sz="0" w:space="0" w:color="auto"/>
          </w:divBdr>
        </w:div>
        <w:div w:id="986203456">
          <w:marLeft w:val="0"/>
          <w:marRight w:val="0"/>
          <w:marTop w:val="0"/>
          <w:marBottom w:val="0"/>
          <w:divBdr>
            <w:top w:val="none" w:sz="0" w:space="0" w:color="auto"/>
            <w:left w:val="none" w:sz="0" w:space="0" w:color="auto"/>
            <w:bottom w:val="none" w:sz="0" w:space="0" w:color="auto"/>
            <w:right w:val="none" w:sz="0" w:space="0" w:color="auto"/>
          </w:divBdr>
        </w:div>
        <w:div w:id="838034634">
          <w:marLeft w:val="0"/>
          <w:marRight w:val="0"/>
          <w:marTop w:val="0"/>
          <w:marBottom w:val="0"/>
          <w:divBdr>
            <w:top w:val="none" w:sz="0" w:space="0" w:color="auto"/>
            <w:left w:val="none" w:sz="0" w:space="0" w:color="auto"/>
            <w:bottom w:val="none" w:sz="0" w:space="0" w:color="auto"/>
            <w:right w:val="none" w:sz="0" w:space="0" w:color="auto"/>
          </w:divBdr>
        </w:div>
        <w:div w:id="1380594728">
          <w:marLeft w:val="0"/>
          <w:marRight w:val="0"/>
          <w:marTop w:val="0"/>
          <w:marBottom w:val="0"/>
          <w:divBdr>
            <w:top w:val="none" w:sz="0" w:space="0" w:color="auto"/>
            <w:left w:val="none" w:sz="0" w:space="0" w:color="auto"/>
            <w:bottom w:val="none" w:sz="0" w:space="0" w:color="auto"/>
            <w:right w:val="none" w:sz="0" w:space="0" w:color="auto"/>
          </w:divBdr>
        </w:div>
        <w:div w:id="72817380">
          <w:marLeft w:val="0"/>
          <w:marRight w:val="0"/>
          <w:marTop w:val="0"/>
          <w:marBottom w:val="0"/>
          <w:divBdr>
            <w:top w:val="none" w:sz="0" w:space="0" w:color="auto"/>
            <w:left w:val="none" w:sz="0" w:space="0" w:color="auto"/>
            <w:bottom w:val="none" w:sz="0" w:space="0" w:color="auto"/>
            <w:right w:val="none" w:sz="0" w:space="0" w:color="auto"/>
          </w:divBdr>
        </w:div>
        <w:div w:id="1043942081">
          <w:marLeft w:val="0"/>
          <w:marRight w:val="0"/>
          <w:marTop w:val="0"/>
          <w:marBottom w:val="0"/>
          <w:divBdr>
            <w:top w:val="none" w:sz="0" w:space="0" w:color="auto"/>
            <w:left w:val="none" w:sz="0" w:space="0" w:color="auto"/>
            <w:bottom w:val="none" w:sz="0" w:space="0" w:color="auto"/>
            <w:right w:val="none" w:sz="0" w:space="0" w:color="auto"/>
          </w:divBdr>
        </w:div>
        <w:div w:id="2135558275">
          <w:marLeft w:val="0"/>
          <w:marRight w:val="0"/>
          <w:marTop w:val="0"/>
          <w:marBottom w:val="0"/>
          <w:divBdr>
            <w:top w:val="none" w:sz="0" w:space="0" w:color="auto"/>
            <w:left w:val="none" w:sz="0" w:space="0" w:color="auto"/>
            <w:bottom w:val="none" w:sz="0" w:space="0" w:color="auto"/>
            <w:right w:val="none" w:sz="0" w:space="0" w:color="auto"/>
          </w:divBdr>
        </w:div>
        <w:div w:id="215630959">
          <w:marLeft w:val="0"/>
          <w:marRight w:val="0"/>
          <w:marTop w:val="0"/>
          <w:marBottom w:val="0"/>
          <w:divBdr>
            <w:top w:val="none" w:sz="0" w:space="0" w:color="auto"/>
            <w:left w:val="none" w:sz="0" w:space="0" w:color="auto"/>
            <w:bottom w:val="none" w:sz="0" w:space="0" w:color="auto"/>
            <w:right w:val="none" w:sz="0" w:space="0" w:color="auto"/>
          </w:divBdr>
        </w:div>
        <w:div w:id="1989674733">
          <w:marLeft w:val="0"/>
          <w:marRight w:val="0"/>
          <w:marTop w:val="0"/>
          <w:marBottom w:val="0"/>
          <w:divBdr>
            <w:top w:val="none" w:sz="0" w:space="0" w:color="auto"/>
            <w:left w:val="none" w:sz="0" w:space="0" w:color="auto"/>
            <w:bottom w:val="none" w:sz="0" w:space="0" w:color="auto"/>
            <w:right w:val="none" w:sz="0" w:space="0" w:color="auto"/>
          </w:divBdr>
        </w:div>
        <w:div w:id="1297026649">
          <w:marLeft w:val="0"/>
          <w:marRight w:val="0"/>
          <w:marTop w:val="0"/>
          <w:marBottom w:val="0"/>
          <w:divBdr>
            <w:top w:val="none" w:sz="0" w:space="0" w:color="auto"/>
            <w:left w:val="none" w:sz="0" w:space="0" w:color="auto"/>
            <w:bottom w:val="none" w:sz="0" w:space="0" w:color="auto"/>
            <w:right w:val="none" w:sz="0" w:space="0" w:color="auto"/>
          </w:divBdr>
        </w:div>
        <w:div w:id="1785733375">
          <w:marLeft w:val="0"/>
          <w:marRight w:val="0"/>
          <w:marTop w:val="0"/>
          <w:marBottom w:val="0"/>
          <w:divBdr>
            <w:top w:val="none" w:sz="0" w:space="0" w:color="auto"/>
            <w:left w:val="none" w:sz="0" w:space="0" w:color="auto"/>
            <w:bottom w:val="none" w:sz="0" w:space="0" w:color="auto"/>
            <w:right w:val="none" w:sz="0" w:space="0" w:color="auto"/>
          </w:divBdr>
        </w:div>
        <w:div w:id="1471090343">
          <w:marLeft w:val="0"/>
          <w:marRight w:val="0"/>
          <w:marTop w:val="0"/>
          <w:marBottom w:val="0"/>
          <w:divBdr>
            <w:top w:val="none" w:sz="0" w:space="0" w:color="auto"/>
            <w:left w:val="none" w:sz="0" w:space="0" w:color="auto"/>
            <w:bottom w:val="none" w:sz="0" w:space="0" w:color="auto"/>
            <w:right w:val="none" w:sz="0" w:space="0" w:color="auto"/>
          </w:divBdr>
        </w:div>
      </w:divsChild>
    </w:div>
    <w:div w:id="744255704">
      <w:bodyDiv w:val="1"/>
      <w:marLeft w:val="0"/>
      <w:marRight w:val="0"/>
      <w:marTop w:val="0"/>
      <w:marBottom w:val="0"/>
      <w:divBdr>
        <w:top w:val="none" w:sz="0" w:space="0" w:color="auto"/>
        <w:left w:val="none" w:sz="0" w:space="0" w:color="auto"/>
        <w:bottom w:val="none" w:sz="0" w:space="0" w:color="auto"/>
        <w:right w:val="none" w:sz="0" w:space="0" w:color="auto"/>
      </w:divBdr>
    </w:div>
    <w:div w:id="967129610">
      <w:bodyDiv w:val="1"/>
      <w:marLeft w:val="0"/>
      <w:marRight w:val="0"/>
      <w:marTop w:val="0"/>
      <w:marBottom w:val="0"/>
      <w:divBdr>
        <w:top w:val="none" w:sz="0" w:space="0" w:color="auto"/>
        <w:left w:val="none" w:sz="0" w:space="0" w:color="auto"/>
        <w:bottom w:val="none" w:sz="0" w:space="0" w:color="auto"/>
        <w:right w:val="none" w:sz="0" w:space="0" w:color="auto"/>
      </w:divBdr>
    </w:div>
    <w:div w:id="1080832695">
      <w:bodyDiv w:val="1"/>
      <w:marLeft w:val="0"/>
      <w:marRight w:val="0"/>
      <w:marTop w:val="0"/>
      <w:marBottom w:val="0"/>
      <w:divBdr>
        <w:top w:val="none" w:sz="0" w:space="0" w:color="auto"/>
        <w:left w:val="none" w:sz="0" w:space="0" w:color="auto"/>
        <w:bottom w:val="none" w:sz="0" w:space="0" w:color="auto"/>
        <w:right w:val="none" w:sz="0" w:space="0" w:color="auto"/>
      </w:divBdr>
      <w:divsChild>
        <w:div w:id="176620864">
          <w:marLeft w:val="0"/>
          <w:marRight w:val="0"/>
          <w:marTop w:val="0"/>
          <w:marBottom w:val="0"/>
          <w:divBdr>
            <w:top w:val="none" w:sz="0" w:space="0" w:color="auto"/>
            <w:left w:val="none" w:sz="0" w:space="0" w:color="auto"/>
            <w:bottom w:val="none" w:sz="0" w:space="0" w:color="auto"/>
            <w:right w:val="none" w:sz="0" w:space="0" w:color="auto"/>
          </w:divBdr>
          <w:divsChild>
            <w:div w:id="1037320273">
              <w:marLeft w:val="0"/>
              <w:marRight w:val="0"/>
              <w:marTop w:val="0"/>
              <w:marBottom w:val="0"/>
              <w:divBdr>
                <w:top w:val="none" w:sz="0" w:space="0" w:color="auto"/>
                <w:left w:val="none" w:sz="0" w:space="0" w:color="auto"/>
                <w:bottom w:val="none" w:sz="0" w:space="0" w:color="auto"/>
                <w:right w:val="none" w:sz="0" w:space="0" w:color="auto"/>
              </w:divBdr>
            </w:div>
          </w:divsChild>
        </w:div>
        <w:div w:id="2070108181">
          <w:marLeft w:val="0"/>
          <w:marRight w:val="0"/>
          <w:marTop w:val="0"/>
          <w:marBottom w:val="0"/>
          <w:divBdr>
            <w:top w:val="none" w:sz="0" w:space="0" w:color="auto"/>
            <w:left w:val="none" w:sz="0" w:space="0" w:color="auto"/>
            <w:bottom w:val="none" w:sz="0" w:space="0" w:color="auto"/>
            <w:right w:val="none" w:sz="0" w:space="0" w:color="auto"/>
          </w:divBdr>
          <w:divsChild>
            <w:div w:id="863397661">
              <w:marLeft w:val="0"/>
              <w:marRight w:val="0"/>
              <w:marTop w:val="0"/>
              <w:marBottom w:val="0"/>
              <w:divBdr>
                <w:top w:val="none" w:sz="0" w:space="0" w:color="auto"/>
                <w:left w:val="none" w:sz="0" w:space="0" w:color="auto"/>
                <w:bottom w:val="none" w:sz="0" w:space="0" w:color="auto"/>
                <w:right w:val="none" w:sz="0" w:space="0" w:color="auto"/>
              </w:divBdr>
            </w:div>
            <w:div w:id="2010017170">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1324816418">
      <w:bodyDiv w:val="1"/>
      <w:marLeft w:val="0"/>
      <w:marRight w:val="0"/>
      <w:marTop w:val="0"/>
      <w:marBottom w:val="0"/>
      <w:divBdr>
        <w:top w:val="none" w:sz="0" w:space="0" w:color="auto"/>
        <w:left w:val="none" w:sz="0" w:space="0" w:color="auto"/>
        <w:bottom w:val="none" w:sz="0" w:space="0" w:color="auto"/>
        <w:right w:val="none" w:sz="0" w:space="0" w:color="auto"/>
      </w:divBdr>
      <w:divsChild>
        <w:div w:id="993605688">
          <w:marLeft w:val="0"/>
          <w:marRight w:val="0"/>
          <w:marTop w:val="0"/>
          <w:marBottom w:val="0"/>
          <w:divBdr>
            <w:top w:val="none" w:sz="0" w:space="0" w:color="auto"/>
            <w:left w:val="none" w:sz="0" w:space="0" w:color="auto"/>
            <w:bottom w:val="none" w:sz="0" w:space="0" w:color="auto"/>
            <w:right w:val="none" w:sz="0" w:space="0" w:color="auto"/>
          </w:divBdr>
        </w:div>
        <w:div w:id="1204638325">
          <w:marLeft w:val="0"/>
          <w:marRight w:val="0"/>
          <w:marTop w:val="0"/>
          <w:marBottom w:val="0"/>
          <w:divBdr>
            <w:top w:val="none" w:sz="0" w:space="0" w:color="auto"/>
            <w:left w:val="none" w:sz="0" w:space="0" w:color="auto"/>
            <w:bottom w:val="none" w:sz="0" w:space="0" w:color="auto"/>
            <w:right w:val="none" w:sz="0" w:space="0" w:color="auto"/>
          </w:divBdr>
        </w:div>
        <w:div w:id="1966426167">
          <w:marLeft w:val="0"/>
          <w:marRight w:val="0"/>
          <w:marTop w:val="0"/>
          <w:marBottom w:val="0"/>
          <w:divBdr>
            <w:top w:val="none" w:sz="0" w:space="0" w:color="auto"/>
            <w:left w:val="none" w:sz="0" w:space="0" w:color="auto"/>
            <w:bottom w:val="none" w:sz="0" w:space="0" w:color="auto"/>
            <w:right w:val="none" w:sz="0" w:space="0" w:color="auto"/>
          </w:divBdr>
        </w:div>
        <w:div w:id="170221374">
          <w:marLeft w:val="0"/>
          <w:marRight w:val="0"/>
          <w:marTop w:val="0"/>
          <w:marBottom w:val="0"/>
          <w:divBdr>
            <w:top w:val="none" w:sz="0" w:space="0" w:color="auto"/>
            <w:left w:val="none" w:sz="0" w:space="0" w:color="auto"/>
            <w:bottom w:val="none" w:sz="0" w:space="0" w:color="auto"/>
            <w:right w:val="none" w:sz="0" w:space="0" w:color="auto"/>
          </w:divBdr>
        </w:div>
        <w:div w:id="1652905408">
          <w:marLeft w:val="0"/>
          <w:marRight w:val="0"/>
          <w:marTop w:val="0"/>
          <w:marBottom w:val="0"/>
          <w:divBdr>
            <w:top w:val="none" w:sz="0" w:space="0" w:color="auto"/>
            <w:left w:val="none" w:sz="0" w:space="0" w:color="auto"/>
            <w:bottom w:val="none" w:sz="0" w:space="0" w:color="auto"/>
            <w:right w:val="none" w:sz="0" w:space="0" w:color="auto"/>
          </w:divBdr>
        </w:div>
        <w:div w:id="1354115072">
          <w:marLeft w:val="0"/>
          <w:marRight w:val="0"/>
          <w:marTop w:val="0"/>
          <w:marBottom w:val="0"/>
          <w:divBdr>
            <w:top w:val="none" w:sz="0" w:space="0" w:color="auto"/>
            <w:left w:val="none" w:sz="0" w:space="0" w:color="auto"/>
            <w:bottom w:val="none" w:sz="0" w:space="0" w:color="auto"/>
            <w:right w:val="none" w:sz="0" w:space="0" w:color="auto"/>
          </w:divBdr>
        </w:div>
        <w:div w:id="280307769">
          <w:marLeft w:val="0"/>
          <w:marRight w:val="0"/>
          <w:marTop w:val="0"/>
          <w:marBottom w:val="0"/>
          <w:divBdr>
            <w:top w:val="none" w:sz="0" w:space="0" w:color="auto"/>
            <w:left w:val="none" w:sz="0" w:space="0" w:color="auto"/>
            <w:bottom w:val="none" w:sz="0" w:space="0" w:color="auto"/>
            <w:right w:val="none" w:sz="0" w:space="0" w:color="auto"/>
          </w:divBdr>
        </w:div>
        <w:div w:id="647586725">
          <w:marLeft w:val="0"/>
          <w:marRight w:val="0"/>
          <w:marTop w:val="0"/>
          <w:marBottom w:val="0"/>
          <w:divBdr>
            <w:top w:val="none" w:sz="0" w:space="0" w:color="auto"/>
            <w:left w:val="none" w:sz="0" w:space="0" w:color="auto"/>
            <w:bottom w:val="none" w:sz="0" w:space="0" w:color="auto"/>
            <w:right w:val="none" w:sz="0" w:space="0" w:color="auto"/>
          </w:divBdr>
        </w:div>
        <w:div w:id="1774787767">
          <w:marLeft w:val="0"/>
          <w:marRight w:val="0"/>
          <w:marTop w:val="0"/>
          <w:marBottom w:val="0"/>
          <w:divBdr>
            <w:top w:val="none" w:sz="0" w:space="0" w:color="auto"/>
            <w:left w:val="none" w:sz="0" w:space="0" w:color="auto"/>
            <w:bottom w:val="none" w:sz="0" w:space="0" w:color="auto"/>
            <w:right w:val="none" w:sz="0" w:space="0" w:color="auto"/>
          </w:divBdr>
        </w:div>
        <w:div w:id="493304780">
          <w:marLeft w:val="0"/>
          <w:marRight w:val="0"/>
          <w:marTop w:val="0"/>
          <w:marBottom w:val="0"/>
          <w:divBdr>
            <w:top w:val="none" w:sz="0" w:space="0" w:color="auto"/>
            <w:left w:val="none" w:sz="0" w:space="0" w:color="auto"/>
            <w:bottom w:val="none" w:sz="0" w:space="0" w:color="auto"/>
            <w:right w:val="none" w:sz="0" w:space="0" w:color="auto"/>
          </w:divBdr>
        </w:div>
        <w:div w:id="512301642">
          <w:marLeft w:val="0"/>
          <w:marRight w:val="0"/>
          <w:marTop w:val="0"/>
          <w:marBottom w:val="0"/>
          <w:divBdr>
            <w:top w:val="none" w:sz="0" w:space="0" w:color="auto"/>
            <w:left w:val="none" w:sz="0" w:space="0" w:color="auto"/>
            <w:bottom w:val="none" w:sz="0" w:space="0" w:color="auto"/>
            <w:right w:val="none" w:sz="0" w:space="0" w:color="auto"/>
          </w:divBdr>
        </w:div>
        <w:div w:id="391656829">
          <w:marLeft w:val="0"/>
          <w:marRight w:val="0"/>
          <w:marTop w:val="0"/>
          <w:marBottom w:val="0"/>
          <w:divBdr>
            <w:top w:val="none" w:sz="0" w:space="0" w:color="auto"/>
            <w:left w:val="none" w:sz="0" w:space="0" w:color="auto"/>
            <w:bottom w:val="none" w:sz="0" w:space="0" w:color="auto"/>
            <w:right w:val="none" w:sz="0" w:space="0" w:color="auto"/>
          </w:divBdr>
        </w:div>
        <w:div w:id="264773461">
          <w:marLeft w:val="0"/>
          <w:marRight w:val="0"/>
          <w:marTop w:val="0"/>
          <w:marBottom w:val="0"/>
          <w:divBdr>
            <w:top w:val="none" w:sz="0" w:space="0" w:color="auto"/>
            <w:left w:val="none" w:sz="0" w:space="0" w:color="auto"/>
            <w:bottom w:val="none" w:sz="0" w:space="0" w:color="auto"/>
            <w:right w:val="none" w:sz="0" w:space="0" w:color="auto"/>
          </w:divBdr>
        </w:div>
        <w:div w:id="169764092">
          <w:marLeft w:val="0"/>
          <w:marRight w:val="0"/>
          <w:marTop w:val="0"/>
          <w:marBottom w:val="0"/>
          <w:divBdr>
            <w:top w:val="none" w:sz="0" w:space="0" w:color="auto"/>
            <w:left w:val="none" w:sz="0" w:space="0" w:color="auto"/>
            <w:bottom w:val="none" w:sz="0" w:space="0" w:color="auto"/>
            <w:right w:val="none" w:sz="0" w:space="0" w:color="auto"/>
          </w:divBdr>
        </w:div>
        <w:div w:id="816998241">
          <w:marLeft w:val="0"/>
          <w:marRight w:val="0"/>
          <w:marTop w:val="0"/>
          <w:marBottom w:val="0"/>
          <w:divBdr>
            <w:top w:val="none" w:sz="0" w:space="0" w:color="auto"/>
            <w:left w:val="none" w:sz="0" w:space="0" w:color="auto"/>
            <w:bottom w:val="none" w:sz="0" w:space="0" w:color="auto"/>
            <w:right w:val="none" w:sz="0" w:space="0" w:color="auto"/>
          </w:divBdr>
        </w:div>
        <w:div w:id="435517158">
          <w:marLeft w:val="0"/>
          <w:marRight w:val="0"/>
          <w:marTop w:val="0"/>
          <w:marBottom w:val="0"/>
          <w:divBdr>
            <w:top w:val="none" w:sz="0" w:space="0" w:color="auto"/>
            <w:left w:val="none" w:sz="0" w:space="0" w:color="auto"/>
            <w:bottom w:val="none" w:sz="0" w:space="0" w:color="auto"/>
            <w:right w:val="none" w:sz="0" w:space="0" w:color="auto"/>
          </w:divBdr>
        </w:div>
        <w:div w:id="2022271626">
          <w:marLeft w:val="0"/>
          <w:marRight w:val="0"/>
          <w:marTop w:val="0"/>
          <w:marBottom w:val="0"/>
          <w:divBdr>
            <w:top w:val="none" w:sz="0" w:space="0" w:color="auto"/>
            <w:left w:val="none" w:sz="0" w:space="0" w:color="auto"/>
            <w:bottom w:val="none" w:sz="0" w:space="0" w:color="auto"/>
            <w:right w:val="none" w:sz="0" w:space="0" w:color="auto"/>
          </w:divBdr>
        </w:div>
        <w:div w:id="1548181008">
          <w:marLeft w:val="0"/>
          <w:marRight w:val="0"/>
          <w:marTop w:val="0"/>
          <w:marBottom w:val="0"/>
          <w:divBdr>
            <w:top w:val="none" w:sz="0" w:space="0" w:color="auto"/>
            <w:left w:val="none" w:sz="0" w:space="0" w:color="auto"/>
            <w:bottom w:val="none" w:sz="0" w:space="0" w:color="auto"/>
            <w:right w:val="none" w:sz="0" w:space="0" w:color="auto"/>
          </w:divBdr>
        </w:div>
        <w:div w:id="718282260">
          <w:marLeft w:val="0"/>
          <w:marRight w:val="0"/>
          <w:marTop w:val="0"/>
          <w:marBottom w:val="0"/>
          <w:divBdr>
            <w:top w:val="none" w:sz="0" w:space="0" w:color="auto"/>
            <w:left w:val="none" w:sz="0" w:space="0" w:color="auto"/>
            <w:bottom w:val="none" w:sz="0" w:space="0" w:color="auto"/>
            <w:right w:val="none" w:sz="0" w:space="0" w:color="auto"/>
          </w:divBdr>
        </w:div>
        <w:div w:id="112091233">
          <w:marLeft w:val="0"/>
          <w:marRight w:val="0"/>
          <w:marTop w:val="0"/>
          <w:marBottom w:val="0"/>
          <w:divBdr>
            <w:top w:val="none" w:sz="0" w:space="0" w:color="auto"/>
            <w:left w:val="none" w:sz="0" w:space="0" w:color="auto"/>
            <w:bottom w:val="none" w:sz="0" w:space="0" w:color="auto"/>
            <w:right w:val="none" w:sz="0" w:space="0" w:color="auto"/>
          </w:divBdr>
        </w:div>
        <w:div w:id="92090488">
          <w:marLeft w:val="0"/>
          <w:marRight w:val="0"/>
          <w:marTop w:val="0"/>
          <w:marBottom w:val="0"/>
          <w:divBdr>
            <w:top w:val="none" w:sz="0" w:space="0" w:color="auto"/>
            <w:left w:val="none" w:sz="0" w:space="0" w:color="auto"/>
            <w:bottom w:val="none" w:sz="0" w:space="0" w:color="auto"/>
            <w:right w:val="none" w:sz="0" w:space="0" w:color="auto"/>
          </w:divBdr>
        </w:div>
        <w:div w:id="321931201">
          <w:marLeft w:val="0"/>
          <w:marRight w:val="0"/>
          <w:marTop w:val="0"/>
          <w:marBottom w:val="0"/>
          <w:divBdr>
            <w:top w:val="none" w:sz="0" w:space="0" w:color="auto"/>
            <w:left w:val="none" w:sz="0" w:space="0" w:color="auto"/>
            <w:bottom w:val="none" w:sz="0" w:space="0" w:color="auto"/>
            <w:right w:val="none" w:sz="0" w:space="0" w:color="auto"/>
          </w:divBdr>
        </w:div>
        <w:div w:id="1558737729">
          <w:marLeft w:val="0"/>
          <w:marRight w:val="0"/>
          <w:marTop w:val="0"/>
          <w:marBottom w:val="0"/>
          <w:divBdr>
            <w:top w:val="none" w:sz="0" w:space="0" w:color="auto"/>
            <w:left w:val="none" w:sz="0" w:space="0" w:color="auto"/>
            <w:bottom w:val="none" w:sz="0" w:space="0" w:color="auto"/>
            <w:right w:val="none" w:sz="0" w:space="0" w:color="auto"/>
          </w:divBdr>
        </w:div>
        <w:div w:id="1065102188">
          <w:marLeft w:val="0"/>
          <w:marRight w:val="0"/>
          <w:marTop w:val="0"/>
          <w:marBottom w:val="0"/>
          <w:divBdr>
            <w:top w:val="none" w:sz="0" w:space="0" w:color="auto"/>
            <w:left w:val="none" w:sz="0" w:space="0" w:color="auto"/>
            <w:bottom w:val="none" w:sz="0" w:space="0" w:color="auto"/>
            <w:right w:val="none" w:sz="0" w:space="0" w:color="auto"/>
          </w:divBdr>
        </w:div>
        <w:div w:id="1644694300">
          <w:marLeft w:val="0"/>
          <w:marRight w:val="0"/>
          <w:marTop w:val="0"/>
          <w:marBottom w:val="0"/>
          <w:divBdr>
            <w:top w:val="none" w:sz="0" w:space="0" w:color="auto"/>
            <w:left w:val="none" w:sz="0" w:space="0" w:color="auto"/>
            <w:bottom w:val="none" w:sz="0" w:space="0" w:color="auto"/>
            <w:right w:val="none" w:sz="0" w:space="0" w:color="auto"/>
          </w:divBdr>
        </w:div>
        <w:div w:id="1008287078">
          <w:marLeft w:val="0"/>
          <w:marRight w:val="0"/>
          <w:marTop w:val="0"/>
          <w:marBottom w:val="0"/>
          <w:divBdr>
            <w:top w:val="none" w:sz="0" w:space="0" w:color="auto"/>
            <w:left w:val="none" w:sz="0" w:space="0" w:color="auto"/>
            <w:bottom w:val="none" w:sz="0" w:space="0" w:color="auto"/>
            <w:right w:val="none" w:sz="0" w:space="0" w:color="auto"/>
          </w:divBdr>
        </w:div>
        <w:div w:id="2109736018">
          <w:marLeft w:val="0"/>
          <w:marRight w:val="0"/>
          <w:marTop w:val="0"/>
          <w:marBottom w:val="0"/>
          <w:divBdr>
            <w:top w:val="none" w:sz="0" w:space="0" w:color="auto"/>
            <w:left w:val="none" w:sz="0" w:space="0" w:color="auto"/>
            <w:bottom w:val="none" w:sz="0" w:space="0" w:color="auto"/>
            <w:right w:val="none" w:sz="0" w:space="0" w:color="auto"/>
          </w:divBdr>
        </w:div>
      </w:divsChild>
    </w:div>
    <w:div w:id="1387411208">
      <w:bodyDiv w:val="1"/>
      <w:marLeft w:val="0"/>
      <w:marRight w:val="0"/>
      <w:marTop w:val="0"/>
      <w:marBottom w:val="0"/>
      <w:divBdr>
        <w:top w:val="none" w:sz="0" w:space="0" w:color="auto"/>
        <w:left w:val="none" w:sz="0" w:space="0" w:color="auto"/>
        <w:bottom w:val="none" w:sz="0" w:space="0" w:color="auto"/>
        <w:right w:val="none" w:sz="0" w:space="0" w:color="auto"/>
      </w:divBdr>
    </w:div>
    <w:div w:id="1542402357">
      <w:bodyDiv w:val="1"/>
      <w:marLeft w:val="0"/>
      <w:marRight w:val="0"/>
      <w:marTop w:val="0"/>
      <w:marBottom w:val="0"/>
      <w:divBdr>
        <w:top w:val="none" w:sz="0" w:space="0" w:color="auto"/>
        <w:left w:val="none" w:sz="0" w:space="0" w:color="auto"/>
        <w:bottom w:val="none" w:sz="0" w:space="0" w:color="auto"/>
        <w:right w:val="none" w:sz="0" w:space="0" w:color="auto"/>
      </w:divBdr>
    </w:div>
    <w:div w:id="1661494394">
      <w:bodyDiv w:val="1"/>
      <w:marLeft w:val="0"/>
      <w:marRight w:val="0"/>
      <w:marTop w:val="0"/>
      <w:marBottom w:val="0"/>
      <w:divBdr>
        <w:top w:val="none" w:sz="0" w:space="0" w:color="auto"/>
        <w:left w:val="none" w:sz="0" w:space="0" w:color="auto"/>
        <w:bottom w:val="none" w:sz="0" w:space="0" w:color="auto"/>
        <w:right w:val="none" w:sz="0" w:space="0" w:color="auto"/>
      </w:divBdr>
      <w:divsChild>
        <w:div w:id="826482239">
          <w:marLeft w:val="0"/>
          <w:marRight w:val="0"/>
          <w:marTop w:val="0"/>
          <w:marBottom w:val="0"/>
          <w:divBdr>
            <w:top w:val="none" w:sz="0" w:space="0" w:color="auto"/>
            <w:left w:val="none" w:sz="0" w:space="0" w:color="auto"/>
            <w:bottom w:val="none" w:sz="0" w:space="0" w:color="auto"/>
            <w:right w:val="none" w:sz="0" w:space="0" w:color="auto"/>
          </w:divBdr>
        </w:div>
        <w:div w:id="1572887188">
          <w:marLeft w:val="0"/>
          <w:marRight w:val="0"/>
          <w:marTop w:val="0"/>
          <w:marBottom w:val="0"/>
          <w:divBdr>
            <w:top w:val="none" w:sz="0" w:space="0" w:color="auto"/>
            <w:left w:val="none" w:sz="0" w:space="0" w:color="auto"/>
            <w:bottom w:val="none" w:sz="0" w:space="0" w:color="auto"/>
            <w:right w:val="none" w:sz="0" w:space="0" w:color="auto"/>
          </w:divBdr>
        </w:div>
        <w:div w:id="226498163">
          <w:marLeft w:val="0"/>
          <w:marRight w:val="0"/>
          <w:marTop w:val="0"/>
          <w:marBottom w:val="0"/>
          <w:divBdr>
            <w:top w:val="none" w:sz="0" w:space="0" w:color="auto"/>
            <w:left w:val="none" w:sz="0" w:space="0" w:color="auto"/>
            <w:bottom w:val="none" w:sz="0" w:space="0" w:color="auto"/>
            <w:right w:val="none" w:sz="0" w:space="0" w:color="auto"/>
          </w:divBdr>
        </w:div>
        <w:div w:id="1524202730">
          <w:marLeft w:val="0"/>
          <w:marRight w:val="0"/>
          <w:marTop w:val="0"/>
          <w:marBottom w:val="0"/>
          <w:divBdr>
            <w:top w:val="none" w:sz="0" w:space="0" w:color="auto"/>
            <w:left w:val="none" w:sz="0" w:space="0" w:color="auto"/>
            <w:bottom w:val="none" w:sz="0" w:space="0" w:color="auto"/>
            <w:right w:val="none" w:sz="0" w:space="0" w:color="auto"/>
          </w:divBdr>
        </w:div>
        <w:div w:id="1289968782">
          <w:marLeft w:val="0"/>
          <w:marRight w:val="0"/>
          <w:marTop w:val="0"/>
          <w:marBottom w:val="0"/>
          <w:divBdr>
            <w:top w:val="none" w:sz="0" w:space="0" w:color="auto"/>
            <w:left w:val="none" w:sz="0" w:space="0" w:color="auto"/>
            <w:bottom w:val="none" w:sz="0" w:space="0" w:color="auto"/>
            <w:right w:val="none" w:sz="0" w:space="0" w:color="auto"/>
          </w:divBdr>
        </w:div>
        <w:div w:id="1637442557">
          <w:marLeft w:val="0"/>
          <w:marRight w:val="0"/>
          <w:marTop w:val="0"/>
          <w:marBottom w:val="0"/>
          <w:divBdr>
            <w:top w:val="none" w:sz="0" w:space="0" w:color="auto"/>
            <w:left w:val="none" w:sz="0" w:space="0" w:color="auto"/>
            <w:bottom w:val="none" w:sz="0" w:space="0" w:color="auto"/>
            <w:right w:val="none" w:sz="0" w:space="0" w:color="auto"/>
          </w:divBdr>
        </w:div>
        <w:div w:id="183787534">
          <w:marLeft w:val="0"/>
          <w:marRight w:val="0"/>
          <w:marTop w:val="0"/>
          <w:marBottom w:val="0"/>
          <w:divBdr>
            <w:top w:val="none" w:sz="0" w:space="0" w:color="auto"/>
            <w:left w:val="none" w:sz="0" w:space="0" w:color="auto"/>
            <w:bottom w:val="none" w:sz="0" w:space="0" w:color="auto"/>
            <w:right w:val="none" w:sz="0" w:space="0" w:color="auto"/>
          </w:divBdr>
        </w:div>
        <w:div w:id="525489686">
          <w:marLeft w:val="0"/>
          <w:marRight w:val="0"/>
          <w:marTop w:val="0"/>
          <w:marBottom w:val="0"/>
          <w:divBdr>
            <w:top w:val="none" w:sz="0" w:space="0" w:color="auto"/>
            <w:left w:val="none" w:sz="0" w:space="0" w:color="auto"/>
            <w:bottom w:val="none" w:sz="0" w:space="0" w:color="auto"/>
            <w:right w:val="none" w:sz="0" w:space="0" w:color="auto"/>
          </w:divBdr>
        </w:div>
        <w:div w:id="1028530920">
          <w:marLeft w:val="0"/>
          <w:marRight w:val="0"/>
          <w:marTop w:val="0"/>
          <w:marBottom w:val="0"/>
          <w:divBdr>
            <w:top w:val="none" w:sz="0" w:space="0" w:color="auto"/>
            <w:left w:val="none" w:sz="0" w:space="0" w:color="auto"/>
            <w:bottom w:val="none" w:sz="0" w:space="0" w:color="auto"/>
            <w:right w:val="none" w:sz="0" w:space="0" w:color="auto"/>
          </w:divBdr>
        </w:div>
        <w:div w:id="793252494">
          <w:marLeft w:val="0"/>
          <w:marRight w:val="0"/>
          <w:marTop w:val="0"/>
          <w:marBottom w:val="0"/>
          <w:divBdr>
            <w:top w:val="none" w:sz="0" w:space="0" w:color="auto"/>
            <w:left w:val="none" w:sz="0" w:space="0" w:color="auto"/>
            <w:bottom w:val="none" w:sz="0" w:space="0" w:color="auto"/>
            <w:right w:val="none" w:sz="0" w:space="0" w:color="auto"/>
          </w:divBdr>
        </w:div>
        <w:div w:id="1525552898">
          <w:marLeft w:val="0"/>
          <w:marRight w:val="0"/>
          <w:marTop w:val="0"/>
          <w:marBottom w:val="0"/>
          <w:divBdr>
            <w:top w:val="none" w:sz="0" w:space="0" w:color="auto"/>
            <w:left w:val="none" w:sz="0" w:space="0" w:color="auto"/>
            <w:bottom w:val="none" w:sz="0" w:space="0" w:color="auto"/>
            <w:right w:val="none" w:sz="0" w:space="0" w:color="auto"/>
          </w:divBdr>
        </w:div>
        <w:div w:id="1125195964">
          <w:marLeft w:val="0"/>
          <w:marRight w:val="0"/>
          <w:marTop w:val="0"/>
          <w:marBottom w:val="0"/>
          <w:divBdr>
            <w:top w:val="none" w:sz="0" w:space="0" w:color="auto"/>
            <w:left w:val="none" w:sz="0" w:space="0" w:color="auto"/>
            <w:bottom w:val="none" w:sz="0" w:space="0" w:color="auto"/>
            <w:right w:val="none" w:sz="0" w:space="0" w:color="auto"/>
          </w:divBdr>
        </w:div>
        <w:div w:id="1709179716">
          <w:marLeft w:val="0"/>
          <w:marRight w:val="0"/>
          <w:marTop w:val="0"/>
          <w:marBottom w:val="0"/>
          <w:divBdr>
            <w:top w:val="none" w:sz="0" w:space="0" w:color="auto"/>
            <w:left w:val="none" w:sz="0" w:space="0" w:color="auto"/>
            <w:bottom w:val="none" w:sz="0" w:space="0" w:color="auto"/>
            <w:right w:val="none" w:sz="0" w:space="0" w:color="auto"/>
          </w:divBdr>
        </w:div>
        <w:div w:id="1647513624">
          <w:marLeft w:val="0"/>
          <w:marRight w:val="0"/>
          <w:marTop w:val="0"/>
          <w:marBottom w:val="0"/>
          <w:divBdr>
            <w:top w:val="none" w:sz="0" w:space="0" w:color="auto"/>
            <w:left w:val="none" w:sz="0" w:space="0" w:color="auto"/>
            <w:bottom w:val="none" w:sz="0" w:space="0" w:color="auto"/>
            <w:right w:val="none" w:sz="0" w:space="0" w:color="auto"/>
          </w:divBdr>
        </w:div>
        <w:div w:id="1809468689">
          <w:marLeft w:val="0"/>
          <w:marRight w:val="0"/>
          <w:marTop w:val="0"/>
          <w:marBottom w:val="0"/>
          <w:divBdr>
            <w:top w:val="none" w:sz="0" w:space="0" w:color="auto"/>
            <w:left w:val="none" w:sz="0" w:space="0" w:color="auto"/>
            <w:bottom w:val="none" w:sz="0" w:space="0" w:color="auto"/>
            <w:right w:val="none" w:sz="0" w:space="0" w:color="auto"/>
          </w:divBdr>
        </w:div>
        <w:div w:id="920720434">
          <w:marLeft w:val="0"/>
          <w:marRight w:val="0"/>
          <w:marTop w:val="0"/>
          <w:marBottom w:val="0"/>
          <w:divBdr>
            <w:top w:val="none" w:sz="0" w:space="0" w:color="auto"/>
            <w:left w:val="none" w:sz="0" w:space="0" w:color="auto"/>
            <w:bottom w:val="none" w:sz="0" w:space="0" w:color="auto"/>
            <w:right w:val="none" w:sz="0" w:space="0" w:color="auto"/>
          </w:divBdr>
        </w:div>
        <w:div w:id="1546521821">
          <w:marLeft w:val="0"/>
          <w:marRight w:val="0"/>
          <w:marTop w:val="0"/>
          <w:marBottom w:val="0"/>
          <w:divBdr>
            <w:top w:val="none" w:sz="0" w:space="0" w:color="auto"/>
            <w:left w:val="none" w:sz="0" w:space="0" w:color="auto"/>
            <w:bottom w:val="none" w:sz="0" w:space="0" w:color="auto"/>
            <w:right w:val="none" w:sz="0" w:space="0" w:color="auto"/>
          </w:divBdr>
        </w:div>
        <w:div w:id="2030714065">
          <w:marLeft w:val="0"/>
          <w:marRight w:val="0"/>
          <w:marTop w:val="0"/>
          <w:marBottom w:val="0"/>
          <w:divBdr>
            <w:top w:val="none" w:sz="0" w:space="0" w:color="auto"/>
            <w:left w:val="none" w:sz="0" w:space="0" w:color="auto"/>
            <w:bottom w:val="none" w:sz="0" w:space="0" w:color="auto"/>
            <w:right w:val="none" w:sz="0" w:space="0" w:color="auto"/>
          </w:divBdr>
        </w:div>
        <w:div w:id="1079642100">
          <w:marLeft w:val="0"/>
          <w:marRight w:val="0"/>
          <w:marTop w:val="0"/>
          <w:marBottom w:val="0"/>
          <w:divBdr>
            <w:top w:val="none" w:sz="0" w:space="0" w:color="auto"/>
            <w:left w:val="none" w:sz="0" w:space="0" w:color="auto"/>
            <w:bottom w:val="none" w:sz="0" w:space="0" w:color="auto"/>
            <w:right w:val="none" w:sz="0" w:space="0" w:color="auto"/>
          </w:divBdr>
        </w:div>
        <w:div w:id="766197691">
          <w:marLeft w:val="0"/>
          <w:marRight w:val="0"/>
          <w:marTop w:val="0"/>
          <w:marBottom w:val="0"/>
          <w:divBdr>
            <w:top w:val="none" w:sz="0" w:space="0" w:color="auto"/>
            <w:left w:val="none" w:sz="0" w:space="0" w:color="auto"/>
            <w:bottom w:val="none" w:sz="0" w:space="0" w:color="auto"/>
            <w:right w:val="none" w:sz="0" w:space="0" w:color="auto"/>
          </w:divBdr>
        </w:div>
        <w:div w:id="357896508">
          <w:marLeft w:val="0"/>
          <w:marRight w:val="0"/>
          <w:marTop w:val="0"/>
          <w:marBottom w:val="0"/>
          <w:divBdr>
            <w:top w:val="none" w:sz="0" w:space="0" w:color="auto"/>
            <w:left w:val="none" w:sz="0" w:space="0" w:color="auto"/>
            <w:bottom w:val="none" w:sz="0" w:space="0" w:color="auto"/>
            <w:right w:val="none" w:sz="0" w:space="0" w:color="auto"/>
          </w:divBdr>
        </w:div>
        <w:div w:id="1090852614">
          <w:marLeft w:val="0"/>
          <w:marRight w:val="0"/>
          <w:marTop w:val="0"/>
          <w:marBottom w:val="0"/>
          <w:divBdr>
            <w:top w:val="none" w:sz="0" w:space="0" w:color="auto"/>
            <w:left w:val="none" w:sz="0" w:space="0" w:color="auto"/>
            <w:bottom w:val="none" w:sz="0" w:space="0" w:color="auto"/>
            <w:right w:val="none" w:sz="0" w:space="0" w:color="auto"/>
          </w:divBdr>
        </w:div>
        <w:div w:id="1413045244">
          <w:marLeft w:val="0"/>
          <w:marRight w:val="0"/>
          <w:marTop w:val="0"/>
          <w:marBottom w:val="0"/>
          <w:divBdr>
            <w:top w:val="none" w:sz="0" w:space="0" w:color="auto"/>
            <w:left w:val="none" w:sz="0" w:space="0" w:color="auto"/>
            <w:bottom w:val="none" w:sz="0" w:space="0" w:color="auto"/>
            <w:right w:val="none" w:sz="0" w:space="0" w:color="auto"/>
          </w:divBdr>
        </w:div>
        <w:div w:id="105389551">
          <w:marLeft w:val="0"/>
          <w:marRight w:val="0"/>
          <w:marTop w:val="0"/>
          <w:marBottom w:val="0"/>
          <w:divBdr>
            <w:top w:val="none" w:sz="0" w:space="0" w:color="auto"/>
            <w:left w:val="none" w:sz="0" w:space="0" w:color="auto"/>
            <w:bottom w:val="none" w:sz="0" w:space="0" w:color="auto"/>
            <w:right w:val="none" w:sz="0" w:space="0" w:color="auto"/>
          </w:divBdr>
        </w:div>
        <w:div w:id="1520511580">
          <w:marLeft w:val="0"/>
          <w:marRight w:val="0"/>
          <w:marTop w:val="0"/>
          <w:marBottom w:val="0"/>
          <w:divBdr>
            <w:top w:val="none" w:sz="0" w:space="0" w:color="auto"/>
            <w:left w:val="none" w:sz="0" w:space="0" w:color="auto"/>
            <w:bottom w:val="none" w:sz="0" w:space="0" w:color="auto"/>
            <w:right w:val="none" w:sz="0" w:space="0" w:color="auto"/>
          </w:divBdr>
        </w:div>
        <w:div w:id="220167770">
          <w:marLeft w:val="0"/>
          <w:marRight w:val="0"/>
          <w:marTop w:val="0"/>
          <w:marBottom w:val="0"/>
          <w:divBdr>
            <w:top w:val="none" w:sz="0" w:space="0" w:color="auto"/>
            <w:left w:val="none" w:sz="0" w:space="0" w:color="auto"/>
            <w:bottom w:val="none" w:sz="0" w:space="0" w:color="auto"/>
            <w:right w:val="none" w:sz="0" w:space="0" w:color="auto"/>
          </w:divBdr>
        </w:div>
        <w:div w:id="1795249275">
          <w:marLeft w:val="0"/>
          <w:marRight w:val="0"/>
          <w:marTop w:val="0"/>
          <w:marBottom w:val="0"/>
          <w:divBdr>
            <w:top w:val="none" w:sz="0" w:space="0" w:color="auto"/>
            <w:left w:val="none" w:sz="0" w:space="0" w:color="auto"/>
            <w:bottom w:val="none" w:sz="0" w:space="0" w:color="auto"/>
            <w:right w:val="none" w:sz="0" w:space="0" w:color="auto"/>
          </w:divBdr>
        </w:div>
        <w:div w:id="386494966">
          <w:marLeft w:val="0"/>
          <w:marRight w:val="0"/>
          <w:marTop w:val="0"/>
          <w:marBottom w:val="0"/>
          <w:divBdr>
            <w:top w:val="none" w:sz="0" w:space="0" w:color="auto"/>
            <w:left w:val="none" w:sz="0" w:space="0" w:color="auto"/>
            <w:bottom w:val="none" w:sz="0" w:space="0" w:color="auto"/>
            <w:right w:val="none" w:sz="0" w:space="0" w:color="auto"/>
          </w:divBdr>
        </w:div>
        <w:div w:id="386607171">
          <w:marLeft w:val="0"/>
          <w:marRight w:val="0"/>
          <w:marTop w:val="0"/>
          <w:marBottom w:val="0"/>
          <w:divBdr>
            <w:top w:val="none" w:sz="0" w:space="0" w:color="auto"/>
            <w:left w:val="none" w:sz="0" w:space="0" w:color="auto"/>
            <w:bottom w:val="none" w:sz="0" w:space="0" w:color="auto"/>
            <w:right w:val="none" w:sz="0" w:space="0" w:color="auto"/>
          </w:divBdr>
        </w:div>
        <w:div w:id="840504812">
          <w:marLeft w:val="0"/>
          <w:marRight w:val="0"/>
          <w:marTop w:val="0"/>
          <w:marBottom w:val="0"/>
          <w:divBdr>
            <w:top w:val="none" w:sz="0" w:space="0" w:color="auto"/>
            <w:left w:val="none" w:sz="0" w:space="0" w:color="auto"/>
            <w:bottom w:val="none" w:sz="0" w:space="0" w:color="auto"/>
            <w:right w:val="none" w:sz="0" w:space="0" w:color="auto"/>
          </w:divBdr>
        </w:div>
        <w:div w:id="344522850">
          <w:marLeft w:val="0"/>
          <w:marRight w:val="0"/>
          <w:marTop w:val="0"/>
          <w:marBottom w:val="0"/>
          <w:divBdr>
            <w:top w:val="none" w:sz="0" w:space="0" w:color="auto"/>
            <w:left w:val="none" w:sz="0" w:space="0" w:color="auto"/>
            <w:bottom w:val="none" w:sz="0" w:space="0" w:color="auto"/>
            <w:right w:val="none" w:sz="0" w:space="0" w:color="auto"/>
          </w:divBdr>
        </w:div>
        <w:div w:id="1140147674">
          <w:marLeft w:val="0"/>
          <w:marRight w:val="0"/>
          <w:marTop w:val="0"/>
          <w:marBottom w:val="0"/>
          <w:divBdr>
            <w:top w:val="none" w:sz="0" w:space="0" w:color="auto"/>
            <w:left w:val="none" w:sz="0" w:space="0" w:color="auto"/>
            <w:bottom w:val="none" w:sz="0" w:space="0" w:color="auto"/>
            <w:right w:val="none" w:sz="0" w:space="0" w:color="auto"/>
          </w:divBdr>
        </w:div>
        <w:div w:id="1494757629">
          <w:marLeft w:val="0"/>
          <w:marRight w:val="0"/>
          <w:marTop w:val="0"/>
          <w:marBottom w:val="0"/>
          <w:divBdr>
            <w:top w:val="none" w:sz="0" w:space="0" w:color="auto"/>
            <w:left w:val="none" w:sz="0" w:space="0" w:color="auto"/>
            <w:bottom w:val="none" w:sz="0" w:space="0" w:color="auto"/>
            <w:right w:val="none" w:sz="0" w:space="0" w:color="auto"/>
          </w:divBdr>
        </w:div>
      </w:divsChild>
    </w:div>
    <w:div w:id="1662467288">
      <w:bodyDiv w:val="1"/>
      <w:marLeft w:val="0"/>
      <w:marRight w:val="0"/>
      <w:marTop w:val="0"/>
      <w:marBottom w:val="0"/>
      <w:divBdr>
        <w:top w:val="none" w:sz="0" w:space="0" w:color="auto"/>
        <w:left w:val="none" w:sz="0" w:space="0" w:color="auto"/>
        <w:bottom w:val="none" w:sz="0" w:space="0" w:color="auto"/>
        <w:right w:val="none" w:sz="0" w:space="0" w:color="auto"/>
      </w:divBdr>
      <w:divsChild>
        <w:div w:id="1486580459">
          <w:marLeft w:val="0"/>
          <w:marRight w:val="0"/>
          <w:marTop w:val="0"/>
          <w:marBottom w:val="0"/>
          <w:divBdr>
            <w:top w:val="none" w:sz="0" w:space="0" w:color="auto"/>
            <w:left w:val="none" w:sz="0" w:space="0" w:color="auto"/>
            <w:bottom w:val="none" w:sz="0" w:space="0" w:color="auto"/>
            <w:right w:val="none" w:sz="0" w:space="0" w:color="auto"/>
          </w:divBdr>
          <w:divsChild>
            <w:div w:id="1371296420">
              <w:marLeft w:val="-2551"/>
              <w:marRight w:val="0"/>
              <w:marTop w:val="0"/>
              <w:marBottom w:val="0"/>
              <w:divBdr>
                <w:top w:val="none" w:sz="0" w:space="0" w:color="auto"/>
                <w:left w:val="none" w:sz="0" w:space="0" w:color="auto"/>
                <w:bottom w:val="none" w:sz="0" w:space="0" w:color="auto"/>
                <w:right w:val="none" w:sz="0" w:space="0" w:color="auto"/>
              </w:divBdr>
            </w:div>
            <w:div w:id="1871144112">
              <w:marLeft w:val="0"/>
              <w:marRight w:val="0"/>
              <w:marTop w:val="0"/>
              <w:marBottom w:val="0"/>
              <w:divBdr>
                <w:top w:val="none" w:sz="0" w:space="0" w:color="auto"/>
                <w:left w:val="none" w:sz="0" w:space="0" w:color="auto"/>
                <w:bottom w:val="none" w:sz="0" w:space="0" w:color="auto"/>
                <w:right w:val="none" w:sz="0" w:space="0" w:color="auto"/>
              </w:divBdr>
            </w:div>
          </w:divsChild>
        </w:div>
        <w:div w:id="1989699727">
          <w:marLeft w:val="0"/>
          <w:marRight w:val="0"/>
          <w:marTop w:val="0"/>
          <w:marBottom w:val="0"/>
          <w:divBdr>
            <w:top w:val="none" w:sz="0" w:space="0" w:color="auto"/>
            <w:left w:val="none" w:sz="0" w:space="0" w:color="auto"/>
            <w:bottom w:val="none" w:sz="0" w:space="0" w:color="auto"/>
            <w:right w:val="none" w:sz="0" w:space="0" w:color="auto"/>
          </w:divBdr>
          <w:divsChild>
            <w:div w:id="15903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1196">
      <w:bodyDiv w:val="1"/>
      <w:marLeft w:val="0"/>
      <w:marRight w:val="0"/>
      <w:marTop w:val="0"/>
      <w:marBottom w:val="0"/>
      <w:divBdr>
        <w:top w:val="none" w:sz="0" w:space="0" w:color="auto"/>
        <w:left w:val="none" w:sz="0" w:space="0" w:color="auto"/>
        <w:bottom w:val="none" w:sz="0" w:space="0" w:color="auto"/>
        <w:right w:val="none" w:sz="0" w:space="0" w:color="auto"/>
      </w:divBdr>
      <w:divsChild>
        <w:div w:id="969282742">
          <w:marLeft w:val="0"/>
          <w:marRight w:val="0"/>
          <w:marTop w:val="0"/>
          <w:marBottom w:val="0"/>
          <w:divBdr>
            <w:top w:val="none" w:sz="0" w:space="0" w:color="auto"/>
            <w:left w:val="none" w:sz="0" w:space="0" w:color="auto"/>
            <w:bottom w:val="none" w:sz="0" w:space="0" w:color="auto"/>
            <w:right w:val="none" w:sz="0" w:space="0" w:color="auto"/>
          </w:divBdr>
          <w:divsChild>
            <w:div w:id="1675184198">
              <w:marLeft w:val="0"/>
              <w:marRight w:val="0"/>
              <w:marTop w:val="0"/>
              <w:marBottom w:val="0"/>
              <w:divBdr>
                <w:top w:val="none" w:sz="0" w:space="0" w:color="auto"/>
                <w:left w:val="none" w:sz="0" w:space="0" w:color="auto"/>
                <w:bottom w:val="none" w:sz="0" w:space="0" w:color="auto"/>
                <w:right w:val="none" w:sz="0" w:space="0" w:color="auto"/>
              </w:divBdr>
            </w:div>
          </w:divsChild>
        </w:div>
        <w:div w:id="1760297333">
          <w:marLeft w:val="0"/>
          <w:marRight w:val="0"/>
          <w:marTop w:val="0"/>
          <w:marBottom w:val="0"/>
          <w:divBdr>
            <w:top w:val="none" w:sz="0" w:space="0" w:color="auto"/>
            <w:left w:val="none" w:sz="0" w:space="0" w:color="auto"/>
            <w:bottom w:val="none" w:sz="0" w:space="0" w:color="auto"/>
            <w:right w:val="none" w:sz="0" w:space="0" w:color="auto"/>
          </w:divBdr>
          <w:divsChild>
            <w:div w:id="5651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454">
      <w:bodyDiv w:val="1"/>
      <w:marLeft w:val="0"/>
      <w:marRight w:val="0"/>
      <w:marTop w:val="0"/>
      <w:marBottom w:val="0"/>
      <w:divBdr>
        <w:top w:val="none" w:sz="0" w:space="0" w:color="auto"/>
        <w:left w:val="none" w:sz="0" w:space="0" w:color="auto"/>
        <w:bottom w:val="none" w:sz="0" w:space="0" w:color="auto"/>
        <w:right w:val="none" w:sz="0" w:space="0" w:color="auto"/>
      </w:divBdr>
      <w:divsChild>
        <w:div w:id="1669359510">
          <w:marLeft w:val="0"/>
          <w:marRight w:val="0"/>
          <w:marTop w:val="0"/>
          <w:marBottom w:val="0"/>
          <w:divBdr>
            <w:top w:val="none" w:sz="0" w:space="0" w:color="auto"/>
            <w:left w:val="none" w:sz="0" w:space="0" w:color="auto"/>
            <w:bottom w:val="none" w:sz="0" w:space="0" w:color="auto"/>
            <w:right w:val="none" w:sz="0" w:space="0" w:color="auto"/>
          </w:divBdr>
        </w:div>
        <w:div w:id="314915531">
          <w:marLeft w:val="0"/>
          <w:marRight w:val="0"/>
          <w:marTop w:val="0"/>
          <w:marBottom w:val="0"/>
          <w:divBdr>
            <w:top w:val="none" w:sz="0" w:space="0" w:color="auto"/>
            <w:left w:val="none" w:sz="0" w:space="0" w:color="auto"/>
            <w:bottom w:val="none" w:sz="0" w:space="0" w:color="auto"/>
            <w:right w:val="none" w:sz="0" w:space="0" w:color="auto"/>
          </w:divBdr>
        </w:div>
        <w:div w:id="104541689">
          <w:marLeft w:val="0"/>
          <w:marRight w:val="0"/>
          <w:marTop w:val="0"/>
          <w:marBottom w:val="0"/>
          <w:divBdr>
            <w:top w:val="none" w:sz="0" w:space="0" w:color="auto"/>
            <w:left w:val="none" w:sz="0" w:space="0" w:color="auto"/>
            <w:bottom w:val="none" w:sz="0" w:space="0" w:color="auto"/>
            <w:right w:val="none" w:sz="0" w:space="0" w:color="auto"/>
          </w:divBdr>
        </w:div>
        <w:div w:id="851258580">
          <w:marLeft w:val="0"/>
          <w:marRight w:val="0"/>
          <w:marTop w:val="0"/>
          <w:marBottom w:val="0"/>
          <w:divBdr>
            <w:top w:val="none" w:sz="0" w:space="0" w:color="auto"/>
            <w:left w:val="none" w:sz="0" w:space="0" w:color="auto"/>
            <w:bottom w:val="none" w:sz="0" w:space="0" w:color="auto"/>
            <w:right w:val="none" w:sz="0" w:space="0" w:color="auto"/>
          </w:divBdr>
        </w:div>
        <w:div w:id="1441948359">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0"/>
          <w:divBdr>
            <w:top w:val="none" w:sz="0" w:space="0" w:color="auto"/>
            <w:left w:val="none" w:sz="0" w:space="0" w:color="auto"/>
            <w:bottom w:val="none" w:sz="0" w:space="0" w:color="auto"/>
            <w:right w:val="none" w:sz="0" w:space="0" w:color="auto"/>
          </w:divBdr>
        </w:div>
        <w:div w:id="125856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szpitaltuchola.pl" TargetMode="External"/><Relationship Id="rId4" Type="http://schemas.openxmlformats.org/officeDocument/2006/relationships/settings" Target="settings.xml"/><Relationship Id="rId9" Type="http://schemas.openxmlformats.org/officeDocument/2006/relationships/hyperlink" Target="mailto:zamowienia@szpitaltuchol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C6BE-A0F3-477E-9654-905D7657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5795</Words>
  <Characters>34774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rafalizdebski</dc:creator>
  <cp:lastModifiedBy>rafalizdebski</cp:lastModifiedBy>
  <cp:revision>5</cp:revision>
  <cp:lastPrinted>2016-10-26T08:40:00Z</cp:lastPrinted>
  <dcterms:created xsi:type="dcterms:W3CDTF">2016-12-13T11:42:00Z</dcterms:created>
  <dcterms:modified xsi:type="dcterms:W3CDTF">2016-12-14T12:27:00Z</dcterms:modified>
</cp:coreProperties>
</file>