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517ED" w14:textId="105BE22A" w:rsidR="001049E2" w:rsidRPr="000E7EDD" w:rsidRDefault="001049E2" w:rsidP="001049E2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37414A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0E7EDD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6E700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0E7EDD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6E700A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32236E53" w14:textId="77777777" w:rsidR="00AD24E4" w:rsidRPr="00AD24E4" w:rsidRDefault="00AD24E4" w:rsidP="00AD24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 do SWZ</w:t>
      </w:r>
    </w:p>
    <w:p w14:paraId="144C3F52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4C25E61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64F99849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Oświadczenie składa wraz z ofertą:</w:t>
      </w:r>
    </w:p>
    <w:p w14:paraId="565419B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1) wykonawca </w:t>
      </w:r>
    </w:p>
    <w:p w14:paraId="736C2CBE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2) każdy z wykonawców – w przypadku wspólnego ubiegania się o zamówienie</w:t>
      </w:r>
    </w:p>
    <w:p w14:paraId="17FD60F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3) podmiot udostępniający zasoby – jeżeli wykonawca korzysta z zasobów podmiotu trzeciego</w:t>
      </w:r>
    </w:p>
    <w:p w14:paraId="6E7EE6B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6A54839F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składającego oświadczenie: </w:t>
      </w:r>
    </w:p>
    <w:p w14:paraId="474A5A54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0A78341E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0741015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08043F70" w14:textId="42198D71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6025A72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 w14:paraId="43548814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1CF537BE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06682AA6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6538E5BD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52D26FC8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6E17299D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9A463B3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OŚWIADCZENIE O NIEPODLEGANIU WYKLUCZENIU</w:t>
      </w:r>
    </w:p>
    <w:p w14:paraId="029180A7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ORAZ SPEŁNIENIU WARUNKÓW UDZIAŁU W POSTĘPOWANIU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SKŁADANE WRAZ Z OFERTĄ</w:t>
      </w:r>
    </w:p>
    <w:p w14:paraId="23014A1B" w14:textId="77777777" w:rsidR="00AD24E4" w:rsidRPr="00AD24E4" w:rsidRDefault="00AD24E4" w:rsidP="00AD24E4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na podstawie art. 125 ust. 1 ustawy z dnia 11 września 2019 r.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Prawo zamówień publicznych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(dalej: ustawa Pzp)</w:t>
      </w:r>
    </w:p>
    <w:p w14:paraId="0384B393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E9B6A4" w14:textId="44D10BA0" w:rsidR="00AD24E4" w:rsidRPr="00E510FD" w:rsidRDefault="00AD24E4" w:rsidP="00E510FD">
      <w:pPr>
        <w:rPr>
          <w:rFonts w:ascii="Times New Roman" w:hAnsi="Times New Roman" w:cs="Times New Roman"/>
          <w:sz w:val="24"/>
          <w:szCs w:val="24"/>
        </w:rPr>
      </w:pPr>
      <w:r w:rsidRPr="00E510FD"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 w:rsidR="00E510FD" w:rsidRPr="00E510FD">
        <w:rPr>
          <w:rFonts w:ascii="Times New Roman" w:hAnsi="Times New Roman" w:cs="Times New Roman"/>
          <w:sz w:val="24"/>
          <w:szCs w:val="24"/>
        </w:rPr>
        <w:t xml:space="preserve">: </w:t>
      </w:r>
      <w:r w:rsidR="00E510FD" w:rsidRPr="00E510FD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</w:t>
      </w:r>
      <w:r w:rsidR="00682F64" w:rsidRPr="0037414A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E510FD" w:rsidRPr="006A3629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”</w:t>
      </w:r>
      <w:r w:rsidR="00E510FD" w:rsidRPr="006A3629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E510F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51079CF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1DD7E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SPEŁNIANIU WARUNKÓW:</w:t>
      </w:r>
    </w:p>
    <w:p w14:paraId="47F1CE94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8EED0B" w14:textId="77777777" w:rsidR="00AD24E4" w:rsidRPr="00AD24E4" w:rsidRDefault="00AD24E4" w:rsidP="001049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w postępowaniu określone przez zamawiającego w punkcie </w:t>
      </w: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………………... </w:t>
      </w: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Specyfikacji Warunków Zamówienia (SWZ). </w:t>
      </w:r>
    </w:p>
    <w:p w14:paraId="60287A5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>(NALEŻY WSKAZAĆ KONKRETNY PUNKT SWZ)</w:t>
      </w:r>
    </w:p>
    <w:p w14:paraId="0BEA300E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42316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6DE54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O NIEPODLEGANIU WYKLUCZENIU:</w:t>
      </w:r>
    </w:p>
    <w:p w14:paraId="0300C83B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82EC43" w14:textId="342B1E79" w:rsidR="00AD24E4" w:rsidRPr="00AD24E4" w:rsidRDefault="00AD24E4" w:rsidP="00AD24E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108 ust. 1 pkt 1 – 6 ustawy Pzp.</w:t>
      </w:r>
    </w:p>
    <w:p w14:paraId="7CAE939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60EC1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D24E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zachodzą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stosunku do mnie podstawy wykluczenia z postępowania na podstawie art.</w:t>
      </w:r>
      <w:r w:rsidRPr="00AD24E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………….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 </w:t>
      </w:r>
      <w:r w:rsidRPr="00AD24E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(</w:t>
      </w:r>
      <w:r w:rsidRPr="00AD24E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  <w:t>NALEŻY WSKAZAĆ KONKRETNĄ PODSTAWĘ WYKLUCZENIA – ARTYKUŁ, USTĘP I PUNKT USTAWY PZP JEŻELI DOTYCZY)</w:t>
      </w:r>
    </w:p>
    <w:p w14:paraId="314EC983" w14:textId="55A19543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wystąpieniem okoliczności wskazanej w art. 108 ust. 1 pkt 1, 2 i 5 ustawy Pzp, na podstawie art. 110 ust. 2 ustawy Pzp podjąłem następujące środki naprawcze (jeżeli dotyczy): </w:t>
      </w:r>
    </w:p>
    <w:p w14:paraId="36956A2D" w14:textId="599E5444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68BFB7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8FA186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PODWYKONAWCY NIEBĘDĄCEGO PODMIOTEM, NA KTÓREGO ZASOBY POWOŁUJE SIĘ WYKONAWCA:</w:t>
      </w:r>
    </w:p>
    <w:p w14:paraId="3B348DE9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D9051E" w14:textId="5DF31A59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podwykonawca niebędący podmiotem udostępniającym zasoby:………………………………………………….…………………………………………………………………………………………………………………………………………………………………………………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</w:t>
      </w:r>
    </w:p>
    <w:p w14:paraId="36A60A45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KRS/CEiDG)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AE4BFA7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061606" w14:textId="35250F49" w:rsidR="00AD24E4" w:rsidRPr="00AD24E4" w:rsidRDefault="00AD24E4" w:rsidP="00AD24E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>nie podlega wykluczeniu z postępowania na podstawie art. 108 ust. 1 pkt 1 – 6 ustawy Pzp.</w:t>
      </w:r>
    </w:p>
    <w:p w14:paraId="0F87A047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1C6AD4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D24E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zachodzą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stosunku do podwykonawcy podstawy wykluczenia z postępowania na podstawie art.</w:t>
      </w:r>
      <w:r w:rsidRPr="00AD24E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………….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 </w:t>
      </w:r>
      <w:r w:rsidRPr="00AD24E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(</w:t>
      </w:r>
      <w:r w:rsidRPr="00AD24E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  <w:t>NALEŻY WSKAZAĆ KONKRETNĄ PODSTAWĘ WYKLUCZENIA – ARTYKUŁ, USTĘP I PUNKT USTAWY PZP JEŻELI DOTYCZY)</w:t>
      </w:r>
    </w:p>
    <w:p w14:paraId="1A3B3935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D0E7932" w14:textId="69C83710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wystąpieniem okoliczności wskazanej w art. 108 ust. 1 pkt 1, 2 i 5 lub ustawy Pzp, na podstawie art. 110 ust. 2 ustawy Pzp podwykonawca podjął następujące środki naprawcze (jeżeli dotyczy): </w:t>
      </w:r>
    </w:p>
    <w:p w14:paraId="5F4C7649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E96928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873F820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  <w:t>OŚWIADCZENIE DOTYCZĄCE DOSTĘPU DO PODMIOTOWYCH ŚRODKÓW DOWODOWYCH: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402C03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95AB1F" w14:textId="3C4E32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Zgodnie z punktem </w:t>
      </w:r>
      <w:r w:rsidR="00A052AE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>XV</w:t>
      </w:r>
      <w:r w:rsidR="006A3629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A052AE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>ust.</w:t>
      </w:r>
      <w:r w:rsidR="006A3629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</w:t>
      </w:r>
      <w:r w:rsidR="00A052AE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pkt</w:t>
      </w:r>
      <w:r w:rsidR="006A3629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lit b) SWZ </w:t>
      </w:r>
      <w:r w:rsidRPr="001618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podaję 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umożliwiające dostęp do podmiotowych środków dowodowych, które można uzyskać za pomocą bezpłatnych i ogólnodostępnych baz danych: </w:t>
      </w:r>
    </w:p>
    <w:p w14:paraId="40D27843" w14:textId="1DE2E74B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55C7E6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86AFE8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BB26BB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6DAFE94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656F52" w14:textId="0960F2B0" w:rsid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4AF88A" w14:textId="77777777" w:rsidR="00C71CC3" w:rsidRPr="00AD24E4" w:rsidRDefault="00C71CC3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6C8ADC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17ED3E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D24E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6CD67C2C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22F2D"/>
    <w:multiLevelType w:val="hybridMultilevel"/>
    <w:tmpl w:val="CE541B20"/>
    <w:lvl w:ilvl="0" w:tplc="C644A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F5688"/>
    <w:multiLevelType w:val="hybridMultilevel"/>
    <w:tmpl w:val="534E449E"/>
    <w:lvl w:ilvl="0" w:tplc="56F8CE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F454D"/>
    <w:multiLevelType w:val="hybridMultilevel"/>
    <w:tmpl w:val="CAB070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4E4"/>
    <w:rsid w:val="0001291C"/>
    <w:rsid w:val="000E7EDD"/>
    <w:rsid w:val="001049E2"/>
    <w:rsid w:val="00161819"/>
    <w:rsid w:val="001938BF"/>
    <w:rsid w:val="0037414A"/>
    <w:rsid w:val="00555D73"/>
    <w:rsid w:val="00682F64"/>
    <w:rsid w:val="006A3629"/>
    <w:rsid w:val="006E700A"/>
    <w:rsid w:val="009D01A2"/>
    <w:rsid w:val="00A052AE"/>
    <w:rsid w:val="00A37740"/>
    <w:rsid w:val="00AD24E4"/>
    <w:rsid w:val="00BD5147"/>
    <w:rsid w:val="00C71CC3"/>
    <w:rsid w:val="00CC57AF"/>
    <w:rsid w:val="00DC039E"/>
    <w:rsid w:val="00E510FD"/>
    <w:rsid w:val="00F1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26CAC"/>
  <w15:chartTrackingRefBased/>
  <w15:docId w15:val="{61AC49D4-5159-4A4D-9BE7-A40C7562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16</cp:revision>
  <dcterms:created xsi:type="dcterms:W3CDTF">2021-06-22T09:03:00Z</dcterms:created>
  <dcterms:modified xsi:type="dcterms:W3CDTF">2022-01-24T12:40:00Z</dcterms:modified>
</cp:coreProperties>
</file>