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-1"/>
          <w:position w:val="0"/>
          <w:sz w:val="24"/>
          <w:shd w:fill="auto" w:val="clear"/>
        </w:rPr>
        <w:t xml:space="preserve">Che</w:t>
      </w:r>
      <w:r>
        <w:rPr>
          <w:rFonts w:ascii="Calibri" w:hAnsi="Calibri" w:cs="Calibri" w:eastAsia="Calibri"/>
          <w:b/>
          <w:color w:val="000000"/>
          <w:spacing w:val="-1"/>
          <w:position w:val="0"/>
          <w:sz w:val="24"/>
          <w:shd w:fill="auto" w:val="clear"/>
        </w:rPr>
        <w:t xml:space="preserve">łmża , dnia 23 grudnia 2016 r.</w:t>
      </w:r>
    </w:p>
    <w:p>
      <w:pPr>
        <w:spacing w:before="6" w:after="198" w:line="55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Znak sprawy: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1/BUD/2016</w:t>
      </w:r>
    </w:p>
    <w:p>
      <w:pPr>
        <w:spacing w:before="100" w:after="0" w:line="276"/>
        <w:ind w:right="0" w:left="6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100" w:after="0" w:line="276"/>
        <w:ind w:right="0" w:left="6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Dotyczy: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post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ępowania prowadzonego w trybie przetargu nieograniczonego </w:t>
      </w:r>
      <w:r>
        <w:rPr>
          <w:rFonts w:ascii="Times New Roman" w:hAnsi="Times New Roman" w:cs="Times New Roman" w:eastAsia="Times New Roman"/>
          <w:color w:val="00000A"/>
          <w:spacing w:val="2"/>
          <w:position w:val="0"/>
          <w:sz w:val="24"/>
          <w:shd w:fill="auto" w:val="clear"/>
        </w:rPr>
        <w:t xml:space="preserve">poniżej kwoty określonej w art. 11 ust. 8,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zgodnie z ustawą z dnia 29 stycznia 2004r. - Prawo zam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ń publicznych (Dz. U. z 2015r. poz. 2164, z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źn. zm.) na wykonanie dokumentacji projektowej rozbudowy i przebudowy obiektu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Zakładu Opiekuńczo-Leczniczego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w Browinie wraz z uzyskaniem wymaganych  prawem prawomocnych pozwoleń na budowę wydanych przez właściwy organ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oraz pełnienie nadzoru autorskiego w czasie realizacji rob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ót obj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ętych ww. dokumentacją</w:t>
      </w:r>
    </w:p>
    <w:p>
      <w:pPr>
        <w:spacing w:before="0" w:after="200" w:line="276"/>
        <w:ind w:right="0" w:left="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5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Zgodnie z dyspozycj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 art. 86 ust. 5 ustawy Pzp oraz punktem 15.9 Specyfikacji Istotnych Warunk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ów Zamówienia z dnia 14 grudnia 2016 r., 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ący informuje:</w:t>
      </w:r>
    </w:p>
    <w:p>
      <w:pPr>
        <w:numPr>
          <w:ilvl w:val="0"/>
          <w:numId w:val="7"/>
        </w:numPr>
        <w:spacing w:before="0" w:after="200" w:line="276"/>
        <w:ind w:right="0" w:left="725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Kwota, jak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Zamawiający zamierza przeznaczyć na sfinansowanie całości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ówienia wynosi: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250.000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 brutto.</w:t>
      </w:r>
    </w:p>
    <w:p>
      <w:pPr>
        <w:spacing w:before="0" w:after="200" w:line="276"/>
        <w:ind w:right="0" w:left="72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4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200" w:line="276"/>
        <w:ind w:right="0" w:left="72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terminie wyznaczonym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ącego do składania ofert, tj. do dnia 23.12.2016 r. do godz. 10.00 do siedziby Zamawiającego wpłynęło 6 ofert:</w:t>
      </w:r>
    </w:p>
    <w:p>
      <w:pPr>
        <w:spacing w:before="0" w:after="200" w:line="276"/>
        <w:ind w:right="0" w:left="144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4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Ofert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ę nr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firma SMART ARCHITEKCI Szymon Mazurek, ul. Milicka 68, 51-126 Wrocław.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Cena brutto oferty wynosiła 257070,00 zł. zaś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oferowany termin  wykonania projektu budowlanego wraz z prawomocnym pozwoleniem na budowę podano do dnia 25.04.2017 r.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Ofert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ę nr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firma Przedsiębiorstwo Organizacji Inwestycji ALLPLAN Sp. z o.o., ul. Mahoniowa 14, 85-390 Bydgoszcz.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Cena brutto oferty wynosiła 358000,00 zł. zaś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oferowany termin  wykonania projektu budowlanego wraz z prawomocnym pozwoleniem na budowę podano do dnia 27.03.2017 r.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Ofert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ę nr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firma JAZ+Archotekci Żmijewski Jaworski Masse s.c.: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Julian Żmijewski, Al. Stanów Zjednoczonych 34/202, 04-036 Warszawa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Andrzej Jaworski, Al. 3 Maja 7B/61, 00-401 Warszawa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Zuzanna Masse-Deda, ul. Etiudy Rewolucyjnej 9/58, 02-643 Warszawa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 do korespondencji: ul. Słupecka 9/17B, 02-309 Warszawa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Cena brutto oferty wynosiła 305482,80 zł. zaś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oferowany termin  wykonania projektu budowlanego wraz z prawomocnym pozwoleniem na budowę podano do dnia 10.04.2017 r.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Ofert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ę nr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firma Profil-Jolanta Nowak, ul. Lipowa 12, 44-100 Gliwice.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Cena brutto oferty wynosiła 153267,84 zł. zaś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oferowany termin  wykonania projektu budowlanego wraz z prawomocnym pozwoleniem na budowę podano do dnia 10.04.2016 r.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Ofert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ę nr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firma Inwestprojekt Sp. z o.o., ul. Marszałkowska 111, 00-102 Warszawa.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Cena brutto oferty wynosiła 191265,00 zł. zaś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oferowany termin  wykonania projektu budowlanego wraz z prawomocnym pozwoleniem na budowę podano do dnia 03.04.2017 r.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Ofert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ę nr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firma Usługi Projektowe i Ogolnobudowlane PRODOM Grażyna Dylewska, Nowa Tuchola 2, 89-500 Tuchola.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Cena brutto oferty wynosiła 196800,00 zł. zaś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oferowany termin  wykonania projektu budowlanego wraz z prawomocnym pozwoleniem na budowę podano do dnia 27.03.2017 r.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